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FD0" w:rsidRPr="000612A0" w:rsidRDefault="00F35FD0" w:rsidP="00F35FD0">
      <w:pPr>
        <w:spacing w:after="0" w:line="360" w:lineRule="auto"/>
        <w:jc w:val="center"/>
        <w:rPr>
          <w:rFonts w:ascii="Times New Roman" w:hAnsi="Times New Roman" w:cs="Times New Roman"/>
          <w:b/>
          <w:sz w:val="24"/>
          <w:szCs w:val="24"/>
        </w:rPr>
      </w:pPr>
      <w:r w:rsidRPr="000612A0">
        <w:rPr>
          <w:rFonts w:ascii="Times New Roman" w:hAnsi="Times New Roman" w:cs="Times New Roman"/>
          <w:b/>
          <w:sz w:val="24"/>
          <w:szCs w:val="24"/>
        </w:rPr>
        <w:t>SCHOOL OF ENGLISH LANGUAGE EDUCATION</w:t>
      </w:r>
    </w:p>
    <w:p w:rsidR="00F35FD0" w:rsidRPr="000612A0" w:rsidRDefault="00F35FD0" w:rsidP="00F35FD0">
      <w:pPr>
        <w:spacing w:after="0" w:line="360" w:lineRule="auto"/>
        <w:jc w:val="center"/>
        <w:rPr>
          <w:rFonts w:ascii="Times New Roman" w:hAnsi="Times New Roman" w:cs="Times New Roman"/>
          <w:b/>
          <w:sz w:val="24"/>
          <w:szCs w:val="24"/>
        </w:rPr>
      </w:pPr>
      <w:r w:rsidRPr="000612A0">
        <w:rPr>
          <w:rFonts w:ascii="Times New Roman" w:hAnsi="Times New Roman" w:cs="Times New Roman"/>
          <w:b/>
          <w:sz w:val="24"/>
          <w:szCs w:val="24"/>
        </w:rPr>
        <w:t xml:space="preserve">MA TESL IV SEMESTER </w:t>
      </w:r>
    </w:p>
    <w:p w:rsidR="00F35FD0" w:rsidRDefault="00F35FD0" w:rsidP="00F35FD0">
      <w:pPr>
        <w:spacing w:after="0" w:line="360" w:lineRule="auto"/>
        <w:jc w:val="center"/>
        <w:rPr>
          <w:rFonts w:ascii="Times New Roman" w:hAnsi="Times New Roman" w:cs="Times New Roman"/>
          <w:b/>
          <w:sz w:val="24"/>
          <w:szCs w:val="24"/>
        </w:rPr>
      </w:pPr>
      <w:r w:rsidRPr="000612A0">
        <w:rPr>
          <w:rFonts w:ascii="Times New Roman" w:hAnsi="Times New Roman" w:cs="Times New Roman"/>
          <w:b/>
          <w:sz w:val="24"/>
          <w:szCs w:val="24"/>
        </w:rPr>
        <w:t>COURSE DESCRIPTIONS: JANUARY – APRIL 2023</w:t>
      </w:r>
    </w:p>
    <w:p w:rsidR="00414350" w:rsidRPr="000612A0" w:rsidRDefault="00414350" w:rsidP="00F35FD0">
      <w:pPr>
        <w:spacing w:after="0" w:line="360" w:lineRule="auto"/>
        <w:jc w:val="center"/>
        <w:rPr>
          <w:rFonts w:ascii="Times New Roman" w:hAnsi="Times New Roman" w:cs="Times New Roman"/>
          <w:b/>
          <w:sz w:val="24"/>
          <w:szCs w:val="24"/>
        </w:rPr>
      </w:pPr>
    </w:p>
    <w:tbl>
      <w:tblPr>
        <w:tblW w:w="1005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96"/>
        <w:gridCol w:w="5762"/>
      </w:tblGrid>
      <w:tr w:rsidR="007353CD" w:rsidRPr="000612A0" w:rsidTr="00414350">
        <w:trPr>
          <w:trHeight w:val="432"/>
        </w:trPr>
        <w:tc>
          <w:tcPr>
            <w:tcW w:w="4296" w:type="dxa"/>
            <w:tcBorders>
              <w:top w:val="single" w:sz="4" w:space="0" w:color="000000"/>
              <w:left w:val="single" w:sz="4" w:space="0" w:color="000000"/>
              <w:bottom w:val="single" w:sz="4" w:space="0" w:color="000000"/>
              <w:right w:val="single" w:sz="4" w:space="0" w:color="000000"/>
            </w:tcBorders>
            <w:hideMark/>
          </w:tcPr>
          <w:p w:rsidR="007353CD" w:rsidRPr="00414350" w:rsidRDefault="007353CD" w:rsidP="008C306D">
            <w:pPr>
              <w:pStyle w:val="TableParagraph"/>
              <w:rPr>
                <w:sz w:val="24"/>
              </w:rPr>
            </w:pPr>
            <w:r w:rsidRPr="00414350">
              <w:rPr>
                <w:sz w:val="24"/>
              </w:rPr>
              <w:t>Course Title</w:t>
            </w:r>
          </w:p>
        </w:tc>
        <w:tc>
          <w:tcPr>
            <w:tcW w:w="5762" w:type="dxa"/>
            <w:tcBorders>
              <w:top w:val="single" w:sz="4" w:space="0" w:color="000000"/>
              <w:left w:val="single" w:sz="4" w:space="0" w:color="000000"/>
              <w:bottom w:val="single" w:sz="4" w:space="0" w:color="000000"/>
              <w:right w:val="single" w:sz="4" w:space="0" w:color="000000"/>
            </w:tcBorders>
          </w:tcPr>
          <w:p w:rsidR="007353CD" w:rsidRPr="00414350" w:rsidRDefault="007353CD" w:rsidP="008C306D">
            <w:pPr>
              <w:spacing w:after="0"/>
              <w:rPr>
                <w:rFonts w:ascii="Times New Roman" w:eastAsia="Times New Roman" w:hAnsi="Times New Roman" w:cs="Times New Roman"/>
                <w:sz w:val="24"/>
                <w:lang w:bidi="en-US"/>
              </w:rPr>
            </w:pPr>
            <w:r w:rsidRPr="00414350">
              <w:rPr>
                <w:rFonts w:ascii="Times New Roman" w:eastAsia="Times New Roman" w:hAnsi="Times New Roman" w:cs="Times New Roman"/>
                <w:sz w:val="24"/>
                <w:lang w:bidi="en-US"/>
              </w:rPr>
              <w:t xml:space="preserve"> Bi/Multilingualism </w:t>
            </w:r>
            <w:r w:rsidRPr="006C6005">
              <w:rPr>
                <w:rFonts w:ascii="Times New Roman" w:eastAsia="Times New Roman" w:hAnsi="Times New Roman" w:cs="Times New Roman"/>
                <w:b/>
                <w:sz w:val="24"/>
                <w:lang w:bidi="en-US"/>
              </w:rPr>
              <w:t>(C</w:t>
            </w:r>
            <w:r w:rsidR="008B6128" w:rsidRPr="006C6005">
              <w:rPr>
                <w:rFonts w:ascii="Times New Roman" w:eastAsia="Times New Roman" w:hAnsi="Times New Roman" w:cs="Times New Roman"/>
                <w:b/>
                <w:sz w:val="24"/>
                <w:lang w:bidi="en-US"/>
              </w:rPr>
              <w:t>ore</w:t>
            </w:r>
            <w:r w:rsidRPr="006C6005">
              <w:rPr>
                <w:rFonts w:ascii="Times New Roman" w:eastAsia="Times New Roman" w:hAnsi="Times New Roman" w:cs="Times New Roman"/>
                <w:b/>
                <w:sz w:val="24"/>
                <w:lang w:bidi="en-US"/>
              </w:rPr>
              <w:t>)</w:t>
            </w:r>
          </w:p>
          <w:p w:rsidR="007353CD" w:rsidRPr="00414350" w:rsidRDefault="007353CD" w:rsidP="008C306D">
            <w:pPr>
              <w:pStyle w:val="TableParagraph"/>
              <w:spacing w:line="273" w:lineRule="exact"/>
              <w:ind w:left="0"/>
              <w:rPr>
                <w:sz w:val="24"/>
              </w:rPr>
            </w:pPr>
          </w:p>
        </w:tc>
      </w:tr>
      <w:tr w:rsidR="007353CD" w:rsidRPr="000612A0" w:rsidTr="00414350">
        <w:trPr>
          <w:trHeight w:val="432"/>
        </w:trPr>
        <w:tc>
          <w:tcPr>
            <w:tcW w:w="4296" w:type="dxa"/>
            <w:tcBorders>
              <w:top w:val="single" w:sz="4" w:space="0" w:color="000000"/>
              <w:left w:val="single" w:sz="4" w:space="0" w:color="000000"/>
              <w:bottom w:val="single" w:sz="4" w:space="0" w:color="000000"/>
              <w:right w:val="single" w:sz="4" w:space="0" w:color="000000"/>
            </w:tcBorders>
            <w:hideMark/>
          </w:tcPr>
          <w:p w:rsidR="007353CD" w:rsidRPr="00414350" w:rsidRDefault="007353CD" w:rsidP="008C306D">
            <w:pPr>
              <w:pStyle w:val="TableParagraph"/>
              <w:rPr>
                <w:sz w:val="24"/>
              </w:rPr>
            </w:pPr>
            <w:r w:rsidRPr="00414350">
              <w:rPr>
                <w:sz w:val="24"/>
              </w:rPr>
              <w:t>Course Code</w:t>
            </w:r>
          </w:p>
        </w:tc>
        <w:tc>
          <w:tcPr>
            <w:tcW w:w="5762" w:type="dxa"/>
            <w:tcBorders>
              <w:top w:val="single" w:sz="4" w:space="0" w:color="000000"/>
              <w:left w:val="single" w:sz="4" w:space="0" w:color="000000"/>
              <w:bottom w:val="single" w:sz="4" w:space="0" w:color="000000"/>
              <w:right w:val="single" w:sz="4" w:space="0" w:color="000000"/>
            </w:tcBorders>
            <w:hideMark/>
          </w:tcPr>
          <w:p w:rsidR="007353CD" w:rsidRPr="00414350" w:rsidRDefault="00414350" w:rsidP="00414350">
            <w:pPr>
              <w:pStyle w:val="TableParagraph"/>
              <w:spacing w:line="273" w:lineRule="exact"/>
              <w:ind w:left="0"/>
              <w:rPr>
                <w:sz w:val="24"/>
              </w:rPr>
            </w:pPr>
            <w:r>
              <w:rPr>
                <w:sz w:val="24"/>
              </w:rPr>
              <w:t xml:space="preserve"> </w:t>
            </w:r>
            <w:r w:rsidR="007353CD" w:rsidRPr="00414350">
              <w:rPr>
                <w:sz w:val="24"/>
              </w:rPr>
              <w:t>ELE: 222</w:t>
            </w:r>
          </w:p>
        </w:tc>
      </w:tr>
      <w:tr w:rsidR="007353CD" w:rsidRPr="000612A0" w:rsidTr="00414350">
        <w:trPr>
          <w:trHeight w:val="432"/>
        </w:trPr>
        <w:tc>
          <w:tcPr>
            <w:tcW w:w="4296" w:type="dxa"/>
            <w:tcBorders>
              <w:top w:val="single" w:sz="4" w:space="0" w:color="000000"/>
              <w:left w:val="single" w:sz="4" w:space="0" w:color="000000"/>
              <w:bottom w:val="single" w:sz="4" w:space="0" w:color="000000"/>
              <w:right w:val="single" w:sz="4" w:space="0" w:color="000000"/>
            </w:tcBorders>
            <w:hideMark/>
          </w:tcPr>
          <w:p w:rsidR="007353CD" w:rsidRPr="00414350" w:rsidRDefault="007353CD" w:rsidP="008C306D">
            <w:pPr>
              <w:pStyle w:val="TableParagraph"/>
              <w:rPr>
                <w:sz w:val="24"/>
              </w:rPr>
            </w:pPr>
            <w:r w:rsidRPr="00414350">
              <w:rPr>
                <w:sz w:val="24"/>
              </w:rPr>
              <w:t>Semester</w:t>
            </w:r>
          </w:p>
        </w:tc>
        <w:tc>
          <w:tcPr>
            <w:tcW w:w="5762" w:type="dxa"/>
            <w:tcBorders>
              <w:top w:val="single" w:sz="4" w:space="0" w:color="000000"/>
              <w:left w:val="single" w:sz="4" w:space="0" w:color="000000"/>
              <w:bottom w:val="single" w:sz="4" w:space="0" w:color="000000"/>
              <w:right w:val="single" w:sz="4" w:space="0" w:color="000000"/>
            </w:tcBorders>
            <w:hideMark/>
          </w:tcPr>
          <w:p w:rsidR="007353CD" w:rsidRPr="00414350" w:rsidRDefault="007353CD" w:rsidP="008C306D">
            <w:pPr>
              <w:pStyle w:val="TableParagraph"/>
              <w:rPr>
                <w:sz w:val="24"/>
              </w:rPr>
            </w:pPr>
            <w:r w:rsidRPr="00414350">
              <w:rPr>
                <w:sz w:val="24"/>
              </w:rPr>
              <w:t>I</w:t>
            </w:r>
            <w:r w:rsidRPr="00414350">
              <w:rPr>
                <w:sz w:val="24"/>
              </w:rPr>
              <w:t>V</w:t>
            </w:r>
          </w:p>
        </w:tc>
      </w:tr>
      <w:tr w:rsidR="007353CD" w:rsidRPr="000612A0" w:rsidTr="00414350">
        <w:trPr>
          <w:trHeight w:val="432"/>
        </w:trPr>
        <w:tc>
          <w:tcPr>
            <w:tcW w:w="4296" w:type="dxa"/>
            <w:tcBorders>
              <w:top w:val="single" w:sz="4" w:space="0" w:color="000000"/>
              <w:left w:val="single" w:sz="4" w:space="0" w:color="000000"/>
              <w:bottom w:val="single" w:sz="4" w:space="0" w:color="000000"/>
              <w:right w:val="single" w:sz="4" w:space="0" w:color="000000"/>
            </w:tcBorders>
            <w:hideMark/>
          </w:tcPr>
          <w:p w:rsidR="007353CD" w:rsidRPr="00414350" w:rsidRDefault="007353CD" w:rsidP="008C306D">
            <w:pPr>
              <w:pStyle w:val="TableParagraph"/>
              <w:rPr>
                <w:sz w:val="24"/>
              </w:rPr>
            </w:pPr>
            <w:r w:rsidRPr="00414350">
              <w:rPr>
                <w:sz w:val="24"/>
              </w:rPr>
              <w:t>Timings</w:t>
            </w:r>
          </w:p>
        </w:tc>
        <w:tc>
          <w:tcPr>
            <w:tcW w:w="5762" w:type="dxa"/>
            <w:tcBorders>
              <w:top w:val="single" w:sz="4" w:space="0" w:color="000000"/>
              <w:left w:val="single" w:sz="4" w:space="0" w:color="000000"/>
              <w:bottom w:val="single" w:sz="4" w:space="0" w:color="000000"/>
              <w:right w:val="single" w:sz="4" w:space="0" w:color="000000"/>
            </w:tcBorders>
            <w:hideMark/>
          </w:tcPr>
          <w:p w:rsidR="00414350" w:rsidRDefault="00414350" w:rsidP="00414350">
            <w:pPr>
              <w:pStyle w:val="TableParagraph"/>
              <w:rPr>
                <w:sz w:val="24"/>
              </w:rPr>
            </w:pPr>
            <w:r>
              <w:rPr>
                <w:sz w:val="24"/>
              </w:rPr>
              <w:t xml:space="preserve">Wednesday </w:t>
            </w:r>
            <w:r w:rsidR="008B6128" w:rsidRPr="00414350">
              <w:rPr>
                <w:sz w:val="24"/>
              </w:rPr>
              <w:t xml:space="preserve">9 am – 11 </w:t>
            </w:r>
            <w:r>
              <w:rPr>
                <w:sz w:val="24"/>
              </w:rPr>
              <w:t xml:space="preserve">am </w:t>
            </w:r>
          </w:p>
          <w:p w:rsidR="007353CD" w:rsidRDefault="008B6128" w:rsidP="00414350">
            <w:pPr>
              <w:pStyle w:val="TableParagraph"/>
              <w:rPr>
                <w:sz w:val="24"/>
              </w:rPr>
            </w:pPr>
            <w:r w:rsidRPr="00414350">
              <w:rPr>
                <w:sz w:val="24"/>
              </w:rPr>
              <w:t xml:space="preserve"> Friday 11 am – 1 pm</w:t>
            </w:r>
          </w:p>
          <w:p w:rsidR="00414350" w:rsidRPr="00414350" w:rsidRDefault="00414350" w:rsidP="00414350">
            <w:pPr>
              <w:pStyle w:val="TableParagraph"/>
              <w:rPr>
                <w:sz w:val="24"/>
              </w:rPr>
            </w:pPr>
          </w:p>
        </w:tc>
      </w:tr>
      <w:tr w:rsidR="007353CD" w:rsidRPr="000612A0" w:rsidTr="00414350">
        <w:trPr>
          <w:trHeight w:val="432"/>
        </w:trPr>
        <w:tc>
          <w:tcPr>
            <w:tcW w:w="4296" w:type="dxa"/>
            <w:tcBorders>
              <w:top w:val="single" w:sz="4" w:space="0" w:color="000000"/>
              <w:left w:val="single" w:sz="4" w:space="0" w:color="000000"/>
              <w:bottom w:val="single" w:sz="4" w:space="0" w:color="000000"/>
              <w:right w:val="single" w:sz="4" w:space="0" w:color="000000"/>
            </w:tcBorders>
            <w:hideMark/>
          </w:tcPr>
          <w:p w:rsidR="007353CD" w:rsidRPr="00414350" w:rsidRDefault="007353CD" w:rsidP="008C306D">
            <w:pPr>
              <w:pStyle w:val="TableParagraph"/>
              <w:spacing w:line="270" w:lineRule="exact"/>
              <w:rPr>
                <w:sz w:val="24"/>
              </w:rPr>
            </w:pPr>
            <w:r w:rsidRPr="00414350">
              <w:rPr>
                <w:sz w:val="24"/>
              </w:rPr>
              <w:t>No. of Credits</w:t>
            </w:r>
          </w:p>
        </w:tc>
        <w:tc>
          <w:tcPr>
            <w:tcW w:w="5762" w:type="dxa"/>
            <w:tcBorders>
              <w:top w:val="single" w:sz="4" w:space="0" w:color="000000"/>
              <w:left w:val="single" w:sz="4" w:space="0" w:color="000000"/>
              <w:bottom w:val="single" w:sz="4" w:space="0" w:color="000000"/>
              <w:right w:val="single" w:sz="4" w:space="0" w:color="000000"/>
            </w:tcBorders>
            <w:hideMark/>
          </w:tcPr>
          <w:p w:rsidR="007353CD" w:rsidRPr="00414350" w:rsidRDefault="007353CD" w:rsidP="008C306D">
            <w:pPr>
              <w:pStyle w:val="TableParagraph"/>
              <w:spacing w:line="275" w:lineRule="exact"/>
              <w:rPr>
                <w:sz w:val="24"/>
              </w:rPr>
            </w:pPr>
            <w:r w:rsidRPr="00414350">
              <w:rPr>
                <w:sz w:val="24"/>
              </w:rPr>
              <w:t>5</w:t>
            </w:r>
          </w:p>
        </w:tc>
      </w:tr>
      <w:tr w:rsidR="007353CD" w:rsidRPr="000612A0" w:rsidTr="00414350">
        <w:trPr>
          <w:trHeight w:val="432"/>
        </w:trPr>
        <w:tc>
          <w:tcPr>
            <w:tcW w:w="4296" w:type="dxa"/>
            <w:tcBorders>
              <w:top w:val="single" w:sz="4" w:space="0" w:color="000000"/>
              <w:left w:val="single" w:sz="4" w:space="0" w:color="000000"/>
              <w:bottom w:val="single" w:sz="4" w:space="0" w:color="000000"/>
              <w:right w:val="single" w:sz="4" w:space="0" w:color="000000"/>
            </w:tcBorders>
            <w:hideMark/>
          </w:tcPr>
          <w:p w:rsidR="007353CD" w:rsidRPr="00414350" w:rsidRDefault="007353CD" w:rsidP="008C306D">
            <w:pPr>
              <w:pStyle w:val="TableParagraph"/>
              <w:rPr>
                <w:sz w:val="24"/>
              </w:rPr>
            </w:pPr>
            <w:r w:rsidRPr="00414350">
              <w:rPr>
                <w:sz w:val="24"/>
              </w:rPr>
              <w:t>Name of Faculty Member (s)</w:t>
            </w:r>
          </w:p>
        </w:tc>
        <w:tc>
          <w:tcPr>
            <w:tcW w:w="5762" w:type="dxa"/>
            <w:tcBorders>
              <w:top w:val="single" w:sz="4" w:space="0" w:color="000000"/>
              <w:left w:val="single" w:sz="4" w:space="0" w:color="000000"/>
              <w:bottom w:val="single" w:sz="4" w:space="0" w:color="000000"/>
              <w:right w:val="single" w:sz="4" w:space="0" w:color="000000"/>
            </w:tcBorders>
            <w:hideMark/>
          </w:tcPr>
          <w:p w:rsidR="007353CD" w:rsidRPr="00414350" w:rsidRDefault="007353CD" w:rsidP="008C306D">
            <w:pPr>
              <w:jc w:val="both"/>
              <w:rPr>
                <w:rFonts w:ascii="Times New Roman" w:eastAsia="Times New Roman" w:hAnsi="Times New Roman" w:cs="Times New Roman"/>
                <w:sz w:val="24"/>
                <w:lang w:bidi="en-US"/>
              </w:rPr>
            </w:pPr>
            <w:r w:rsidRPr="00414350">
              <w:rPr>
                <w:rFonts w:ascii="Times New Roman" w:eastAsia="Times New Roman" w:hAnsi="Times New Roman" w:cs="Times New Roman"/>
                <w:sz w:val="24"/>
                <w:lang w:bidi="en-US"/>
              </w:rPr>
              <w:t xml:space="preserve"> Dr. M. </w:t>
            </w:r>
            <w:proofErr w:type="spellStart"/>
            <w:r w:rsidRPr="00414350">
              <w:rPr>
                <w:rFonts w:ascii="Times New Roman" w:eastAsia="Times New Roman" w:hAnsi="Times New Roman" w:cs="Times New Roman"/>
                <w:sz w:val="24"/>
                <w:lang w:bidi="en-US"/>
              </w:rPr>
              <w:t>Udaya</w:t>
            </w:r>
            <w:proofErr w:type="spellEnd"/>
          </w:p>
        </w:tc>
      </w:tr>
      <w:tr w:rsidR="007353CD" w:rsidRPr="000612A0" w:rsidTr="008C306D">
        <w:trPr>
          <w:trHeight w:val="3185"/>
        </w:trPr>
        <w:tc>
          <w:tcPr>
            <w:tcW w:w="4296" w:type="dxa"/>
            <w:tcBorders>
              <w:top w:val="single" w:sz="4" w:space="0" w:color="000000"/>
              <w:left w:val="single" w:sz="4" w:space="0" w:color="000000"/>
              <w:bottom w:val="single" w:sz="4" w:space="0" w:color="000000"/>
              <w:right w:val="single" w:sz="4" w:space="0" w:color="000000"/>
            </w:tcBorders>
            <w:hideMark/>
          </w:tcPr>
          <w:p w:rsidR="007353CD" w:rsidRPr="000612A0" w:rsidRDefault="007353CD" w:rsidP="008C306D">
            <w:pPr>
              <w:pStyle w:val="TableParagraph"/>
              <w:rPr>
                <w:sz w:val="24"/>
              </w:rPr>
            </w:pPr>
            <w:r w:rsidRPr="000612A0">
              <w:rPr>
                <w:sz w:val="24"/>
              </w:rPr>
              <w:t>Course Descriptions:</w:t>
            </w:r>
          </w:p>
        </w:tc>
        <w:tc>
          <w:tcPr>
            <w:tcW w:w="5762" w:type="dxa"/>
            <w:tcBorders>
              <w:top w:val="single" w:sz="4" w:space="0" w:color="000000"/>
              <w:left w:val="single" w:sz="4" w:space="0" w:color="000000"/>
              <w:bottom w:val="single" w:sz="4" w:space="0" w:color="000000"/>
              <w:right w:val="single" w:sz="4" w:space="0" w:color="000000"/>
            </w:tcBorders>
          </w:tcPr>
          <w:p w:rsidR="007353CD" w:rsidRPr="00414350" w:rsidRDefault="007353CD" w:rsidP="00414350">
            <w:pPr>
              <w:pStyle w:val="TableParagraph"/>
              <w:tabs>
                <w:tab w:val="left" w:pos="5400"/>
              </w:tabs>
              <w:spacing w:line="360" w:lineRule="auto"/>
              <w:ind w:right="132"/>
              <w:jc w:val="both"/>
              <w:rPr>
                <w:sz w:val="24"/>
              </w:rPr>
            </w:pPr>
            <w:r w:rsidRPr="000612A0">
              <w:rPr>
                <w:sz w:val="24"/>
              </w:rPr>
              <w:t>This course familiarizes with the theoretical issues of bi/multilingualism and offers an understanding about the factors involved in bi/multilingual acquisition. It gives detailed views on the effects of bilingualism on cognition and cultural awareness and how we can increase knowledge and understanding of the language and learning needs of bi/multilingual learners of English. This course also provides an understanding on the role of internal and external factors in bi/multilingual language acquisition and tries to identify issues for multilingual learners in relation to culture and linguistic identity, both at home and at school, and examines how this may impact L2/L3 learning and academic achievement. It develops an awareness of the effective practices and strategies for helping bi/multilingual children in enhancing language acquisition and bi/</w:t>
            </w:r>
            <w:proofErr w:type="spellStart"/>
            <w:r w:rsidRPr="000612A0">
              <w:rPr>
                <w:sz w:val="24"/>
              </w:rPr>
              <w:t>multiliteracies</w:t>
            </w:r>
            <w:proofErr w:type="spellEnd"/>
            <w:r w:rsidRPr="000612A0">
              <w:rPr>
                <w:sz w:val="24"/>
              </w:rPr>
              <w:t>.</w:t>
            </w:r>
          </w:p>
        </w:tc>
      </w:tr>
      <w:tr w:rsidR="007353CD" w:rsidRPr="000612A0" w:rsidTr="008C306D">
        <w:trPr>
          <w:trHeight w:val="827"/>
        </w:trPr>
        <w:tc>
          <w:tcPr>
            <w:tcW w:w="4296" w:type="dxa"/>
            <w:tcBorders>
              <w:top w:val="single" w:sz="4" w:space="0" w:color="000000"/>
              <w:left w:val="single" w:sz="4" w:space="0" w:color="000000"/>
              <w:bottom w:val="single" w:sz="4" w:space="0" w:color="000000"/>
              <w:right w:val="single" w:sz="4" w:space="0" w:color="000000"/>
            </w:tcBorders>
            <w:hideMark/>
          </w:tcPr>
          <w:p w:rsidR="007353CD" w:rsidRPr="000612A0" w:rsidRDefault="007353CD" w:rsidP="008C306D">
            <w:pPr>
              <w:pStyle w:val="TableParagraph"/>
              <w:rPr>
                <w:sz w:val="24"/>
              </w:rPr>
            </w:pPr>
            <w:r w:rsidRPr="000612A0">
              <w:rPr>
                <w:sz w:val="24"/>
              </w:rPr>
              <w:t>Evaluation Scheme</w:t>
            </w:r>
          </w:p>
        </w:tc>
        <w:tc>
          <w:tcPr>
            <w:tcW w:w="5762" w:type="dxa"/>
            <w:tcBorders>
              <w:top w:val="single" w:sz="4" w:space="0" w:color="000000"/>
              <w:left w:val="single" w:sz="4" w:space="0" w:color="000000"/>
              <w:bottom w:val="single" w:sz="4" w:space="0" w:color="000000"/>
              <w:right w:val="single" w:sz="4" w:space="0" w:color="000000"/>
            </w:tcBorders>
            <w:hideMark/>
          </w:tcPr>
          <w:p w:rsidR="007353CD" w:rsidRPr="000612A0" w:rsidRDefault="007353CD" w:rsidP="00414350">
            <w:pPr>
              <w:pStyle w:val="TableParagraph"/>
              <w:spacing w:line="360" w:lineRule="auto"/>
              <w:ind w:right="180"/>
              <w:jc w:val="both"/>
              <w:rPr>
                <w:sz w:val="24"/>
              </w:rPr>
            </w:pPr>
            <w:r w:rsidRPr="000612A0">
              <w:rPr>
                <w:sz w:val="24"/>
              </w:rPr>
              <w:t>Internal evaluation will be of 40% marks for test, project/presentations; external evaluation of 60% for a final end-semester examination.</w:t>
            </w:r>
          </w:p>
        </w:tc>
      </w:tr>
    </w:tbl>
    <w:p w:rsidR="00CC41BF" w:rsidRDefault="00CC41BF">
      <w:pPr>
        <w:rPr>
          <w:rFonts w:ascii="Times New Roman" w:hAnsi="Times New Roman" w:cs="Times New Roman"/>
        </w:rPr>
      </w:pPr>
    </w:p>
    <w:p w:rsidR="000612A0" w:rsidRPr="000612A0" w:rsidRDefault="000612A0">
      <w:pPr>
        <w:rPr>
          <w:rFonts w:ascii="Times New Roman" w:hAnsi="Times New Roman" w:cs="Times New Roman"/>
        </w:rPr>
      </w:pPr>
    </w:p>
    <w:p w:rsidR="00F35FD0" w:rsidRPr="000612A0" w:rsidRDefault="00F35FD0">
      <w:pPr>
        <w:rPr>
          <w:rFonts w:ascii="Times New Roman" w:hAnsi="Times New Roman" w:cs="Times New Roman"/>
        </w:rPr>
      </w:pPr>
    </w:p>
    <w:tbl>
      <w:tblPr>
        <w:tblStyle w:val="TableGrid"/>
        <w:tblpPr w:leftFromText="180" w:rightFromText="180" w:vertAnchor="text" w:horzAnchor="margin" w:tblpY="-333"/>
        <w:tblW w:w="10098" w:type="dxa"/>
        <w:tblLook w:val="04A0"/>
      </w:tblPr>
      <w:tblGrid>
        <w:gridCol w:w="4248"/>
        <w:gridCol w:w="5850"/>
      </w:tblGrid>
      <w:tr w:rsidR="00F35FD0" w:rsidRPr="000612A0" w:rsidTr="00414350">
        <w:trPr>
          <w:trHeight w:val="576"/>
        </w:trPr>
        <w:tc>
          <w:tcPr>
            <w:tcW w:w="4248" w:type="dxa"/>
          </w:tcPr>
          <w:p w:rsidR="00F35FD0" w:rsidRPr="000612A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Course Title</w:t>
            </w:r>
          </w:p>
        </w:tc>
        <w:tc>
          <w:tcPr>
            <w:tcW w:w="5850" w:type="dxa"/>
          </w:tcPr>
          <w:p w:rsidR="00F35FD0" w:rsidRPr="000612A0" w:rsidRDefault="00F35FD0" w:rsidP="008C306D">
            <w:pPr>
              <w:rPr>
                <w:rFonts w:ascii="Times New Roman" w:hAnsi="Times New Roman" w:cs="Times New Roman"/>
                <w:b/>
                <w:sz w:val="24"/>
                <w:szCs w:val="24"/>
              </w:rPr>
            </w:pPr>
            <w:r w:rsidRPr="000612A0">
              <w:rPr>
                <w:rFonts w:ascii="Times New Roman" w:hAnsi="Times New Roman" w:cs="Times New Roman"/>
                <w:sz w:val="24"/>
                <w:szCs w:val="24"/>
              </w:rPr>
              <w:t xml:space="preserve">Teaching Oral Communication </w:t>
            </w:r>
            <w:r w:rsidRPr="000612A0">
              <w:rPr>
                <w:rFonts w:ascii="Times New Roman" w:hAnsi="Times New Roman" w:cs="Times New Roman"/>
                <w:b/>
                <w:sz w:val="24"/>
                <w:szCs w:val="24"/>
              </w:rPr>
              <w:t>(Core)</w:t>
            </w:r>
          </w:p>
        </w:tc>
      </w:tr>
      <w:tr w:rsidR="00F35FD0" w:rsidRPr="000612A0" w:rsidTr="00414350">
        <w:trPr>
          <w:trHeight w:val="576"/>
        </w:trPr>
        <w:tc>
          <w:tcPr>
            <w:tcW w:w="4248" w:type="dxa"/>
          </w:tcPr>
          <w:p w:rsidR="00F35FD0" w:rsidRPr="000612A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Course Code</w:t>
            </w:r>
          </w:p>
        </w:tc>
        <w:tc>
          <w:tcPr>
            <w:tcW w:w="5850" w:type="dxa"/>
          </w:tcPr>
          <w:p w:rsidR="00F35FD0" w:rsidRPr="000612A0" w:rsidRDefault="00F35FD0" w:rsidP="008C306D">
            <w:pPr>
              <w:rPr>
                <w:rFonts w:ascii="Times New Roman" w:eastAsia="Times New Roman" w:hAnsi="Times New Roman" w:cs="Times New Roman"/>
                <w:sz w:val="24"/>
                <w:szCs w:val="24"/>
              </w:rPr>
            </w:pPr>
            <w:r w:rsidRPr="000612A0">
              <w:rPr>
                <w:rFonts w:ascii="Times New Roman" w:hAnsi="Times New Roman" w:cs="Times New Roman"/>
                <w:sz w:val="24"/>
                <w:szCs w:val="24"/>
              </w:rPr>
              <w:t>ELE 235</w:t>
            </w:r>
          </w:p>
        </w:tc>
      </w:tr>
      <w:tr w:rsidR="00F35FD0" w:rsidRPr="000612A0" w:rsidTr="00414350">
        <w:trPr>
          <w:trHeight w:val="576"/>
        </w:trPr>
        <w:tc>
          <w:tcPr>
            <w:tcW w:w="4248" w:type="dxa"/>
          </w:tcPr>
          <w:p w:rsidR="00F35FD0" w:rsidRPr="000612A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Semester</w:t>
            </w:r>
          </w:p>
        </w:tc>
        <w:tc>
          <w:tcPr>
            <w:tcW w:w="5850" w:type="dxa"/>
          </w:tcPr>
          <w:p w:rsidR="00F35FD0" w:rsidRPr="000612A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I</w:t>
            </w:r>
            <w:r w:rsidR="007353CD" w:rsidRPr="000612A0">
              <w:rPr>
                <w:rFonts w:ascii="Times New Roman" w:hAnsi="Times New Roman" w:cs="Times New Roman"/>
                <w:sz w:val="24"/>
                <w:szCs w:val="24"/>
              </w:rPr>
              <w:t>V</w:t>
            </w:r>
          </w:p>
        </w:tc>
      </w:tr>
      <w:tr w:rsidR="00F35FD0" w:rsidRPr="000612A0" w:rsidTr="00414350">
        <w:trPr>
          <w:trHeight w:val="576"/>
        </w:trPr>
        <w:tc>
          <w:tcPr>
            <w:tcW w:w="4248" w:type="dxa"/>
          </w:tcPr>
          <w:p w:rsidR="00F35FD0" w:rsidRPr="000612A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Timings</w:t>
            </w:r>
          </w:p>
        </w:tc>
        <w:tc>
          <w:tcPr>
            <w:tcW w:w="5850" w:type="dxa"/>
          </w:tcPr>
          <w:p w:rsidR="00414350" w:rsidRDefault="00414350" w:rsidP="008C306D">
            <w:pPr>
              <w:jc w:val="both"/>
              <w:rPr>
                <w:rFonts w:ascii="Times New Roman" w:hAnsi="Times New Roman" w:cs="Times New Roman"/>
                <w:sz w:val="24"/>
                <w:szCs w:val="24"/>
              </w:rPr>
            </w:pPr>
            <w:r>
              <w:rPr>
                <w:rFonts w:ascii="Times New Roman" w:hAnsi="Times New Roman" w:cs="Times New Roman"/>
                <w:sz w:val="24"/>
                <w:szCs w:val="24"/>
              </w:rPr>
              <w:t xml:space="preserve">Tuesday 3pm – 5pm </w:t>
            </w:r>
          </w:p>
          <w:p w:rsidR="00F35FD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Thursday 11am – 1pm</w:t>
            </w:r>
          </w:p>
          <w:p w:rsidR="00414350" w:rsidRPr="000612A0" w:rsidRDefault="00414350" w:rsidP="008C306D">
            <w:pPr>
              <w:jc w:val="both"/>
              <w:rPr>
                <w:rFonts w:ascii="Times New Roman" w:hAnsi="Times New Roman" w:cs="Times New Roman"/>
                <w:sz w:val="24"/>
                <w:szCs w:val="24"/>
              </w:rPr>
            </w:pPr>
          </w:p>
        </w:tc>
      </w:tr>
      <w:tr w:rsidR="00F35FD0" w:rsidRPr="000612A0" w:rsidTr="00414350">
        <w:trPr>
          <w:trHeight w:val="576"/>
        </w:trPr>
        <w:tc>
          <w:tcPr>
            <w:tcW w:w="4248" w:type="dxa"/>
          </w:tcPr>
          <w:p w:rsidR="00F35FD0" w:rsidRPr="000612A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No. of Credits</w:t>
            </w:r>
          </w:p>
        </w:tc>
        <w:tc>
          <w:tcPr>
            <w:tcW w:w="5850" w:type="dxa"/>
          </w:tcPr>
          <w:p w:rsidR="00F35FD0" w:rsidRPr="000612A0" w:rsidRDefault="00F35FD0" w:rsidP="008C306D">
            <w:pPr>
              <w:jc w:val="both"/>
              <w:rPr>
                <w:rFonts w:ascii="Times New Roman" w:hAnsi="Times New Roman" w:cs="Times New Roman"/>
                <w:b/>
                <w:sz w:val="24"/>
                <w:szCs w:val="24"/>
              </w:rPr>
            </w:pPr>
            <w:r w:rsidRPr="000612A0">
              <w:rPr>
                <w:rFonts w:ascii="Times New Roman" w:hAnsi="Times New Roman" w:cs="Times New Roman"/>
                <w:b/>
                <w:sz w:val="24"/>
                <w:szCs w:val="24"/>
              </w:rPr>
              <w:t>5</w:t>
            </w:r>
          </w:p>
        </w:tc>
      </w:tr>
      <w:tr w:rsidR="00F35FD0" w:rsidRPr="000612A0" w:rsidTr="00414350">
        <w:trPr>
          <w:trHeight w:val="576"/>
        </w:trPr>
        <w:tc>
          <w:tcPr>
            <w:tcW w:w="4248" w:type="dxa"/>
          </w:tcPr>
          <w:p w:rsidR="00F35FD0" w:rsidRPr="000612A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Name of Faculty Member (s)</w:t>
            </w:r>
          </w:p>
        </w:tc>
        <w:tc>
          <w:tcPr>
            <w:tcW w:w="5850" w:type="dxa"/>
          </w:tcPr>
          <w:p w:rsidR="00F35FD0" w:rsidRPr="000612A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 xml:space="preserve">Prof. </w:t>
            </w:r>
            <w:proofErr w:type="spellStart"/>
            <w:r w:rsidRPr="000612A0">
              <w:rPr>
                <w:rFonts w:ascii="Times New Roman" w:hAnsi="Times New Roman" w:cs="Times New Roman"/>
                <w:sz w:val="24"/>
                <w:szCs w:val="24"/>
              </w:rPr>
              <w:t>Ajith</w:t>
            </w:r>
            <w:proofErr w:type="spellEnd"/>
            <w:r w:rsidRPr="000612A0">
              <w:rPr>
                <w:rFonts w:ascii="Times New Roman" w:hAnsi="Times New Roman" w:cs="Times New Roman"/>
                <w:sz w:val="24"/>
                <w:szCs w:val="24"/>
              </w:rPr>
              <w:t xml:space="preserve"> Kumar</w:t>
            </w:r>
          </w:p>
        </w:tc>
      </w:tr>
      <w:tr w:rsidR="00F35FD0" w:rsidRPr="000612A0" w:rsidTr="008C306D">
        <w:trPr>
          <w:trHeight w:val="530"/>
        </w:trPr>
        <w:tc>
          <w:tcPr>
            <w:tcW w:w="4248" w:type="dxa"/>
          </w:tcPr>
          <w:p w:rsidR="00F35FD0" w:rsidRPr="000612A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 xml:space="preserve">Course Descriptions: </w:t>
            </w:r>
          </w:p>
        </w:tc>
        <w:tc>
          <w:tcPr>
            <w:tcW w:w="5850" w:type="dxa"/>
          </w:tcPr>
          <w:p w:rsidR="00F35FD0" w:rsidRPr="000612A0" w:rsidRDefault="00F35FD0" w:rsidP="008C306D">
            <w:pPr>
              <w:pStyle w:val="Default"/>
              <w:spacing w:line="360" w:lineRule="auto"/>
              <w:jc w:val="both"/>
              <w:rPr>
                <w:rFonts w:ascii="Times New Roman" w:eastAsiaTheme="minorEastAsia" w:hAnsi="Times New Roman" w:cs="Times New Roman"/>
                <w:sz w:val="24"/>
                <w:szCs w:val="24"/>
                <w:lang w:bidi="ar-SA"/>
              </w:rPr>
            </w:pPr>
            <w:r w:rsidRPr="000612A0">
              <w:rPr>
                <w:rFonts w:ascii="Times New Roman" w:eastAsiaTheme="minorEastAsia" w:hAnsi="Times New Roman" w:cs="Times New Roman"/>
                <w:sz w:val="24"/>
                <w:szCs w:val="24"/>
                <w:lang w:bidi="ar-SA"/>
              </w:rPr>
              <w:t xml:space="preserve">This course is intended mainly for teachers, teacher trainers, and trainer trainers. The course aims to train the participants to teach oral communication at the school and college levels. The discussion will focus on topics such as </w:t>
            </w:r>
            <w:proofErr w:type="spellStart"/>
            <w:r w:rsidRPr="000612A0">
              <w:rPr>
                <w:rFonts w:ascii="Times New Roman" w:eastAsiaTheme="minorEastAsia" w:hAnsi="Times New Roman" w:cs="Times New Roman"/>
                <w:sz w:val="24"/>
                <w:szCs w:val="24"/>
                <w:lang w:bidi="ar-SA"/>
              </w:rPr>
              <w:t>appropriacy</w:t>
            </w:r>
            <w:proofErr w:type="spellEnd"/>
            <w:r w:rsidRPr="000612A0">
              <w:rPr>
                <w:rFonts w:ascii="Times New Roman" w:eastAsiaTheme="minorEastAsia" w:hAnsi="Times New Roman" w:cs="Times New Roman"/>
                <w:sz w:val="24"/>
                <w:szCs w:val="24"/>
                <w:lang w:bidi="ar-SA"/>
              </w:rPr>
              <w:t xml:space="preserve">, fluency, accuracy in oral communication; techniques of teaching oral communication; materials for teaching oral communication; testing oral communication </w:t>
            </w:r>
          </w:p>
          <w:p w:rsidR="00F35FD0" w:rsidRPr="000612A0" w:rsidRDefault="00F35FD0" w:rsidP="008C306D">
            <w:pPr>
              <w:autoSpaceDE w:val="0"/>
              <w:autoSpaceDN w:val="0"/>
              <w:adjustRightInd w:val="0"/>
              <w:rPr>
                <w:rFonts w:ascii="Times New Roman" w:hAnsi="Times New Roman" w:cs="Times New Roman"/>
                <w:sz w:val="24"/>
                <w:szCs w:val="24"/>
              </w:rPr>
            </w:pPr>
          </w:p>
        </w:tc>
      </w:tr>
      <w:tr w:rsidR="00F35FD0" w:rsidRPr="000612A0" w:rsidTr="008C306D">
        <w:trPr>
          <w:trHeight w:val="618"/>
        </w:trPr>
        <w:tc>
          <w:tcPr>
            <w:tcW w:w="4248" w:type="dxa"/>
          </w:tcPr>
          <w:p w:rsidR="00F35FD0" w:rsidRPr="000612A0" w:rsidRDefault="00F35FD0" w:rsidP="008C306D">
            <w:pPr>
              <w:jc w:val="both"/>
              <w:rPr>
                <w:rFonts w:ascii="Times New Roman" w:hAnsi="Times New Roman" w:cs="Times New Roman"/>
                <w:sz w:val="24"/>
                <w:szCs w:val="24"/>
              </w:rPr>
            </w:pPr>
            <w:r w:rsidRPr="000612A0">
              <w:rPr>
                <w:rFonts w:ascii="Times New Roman" w:hAnsi="Times New Roman" w:cs="Times New Roman"/>
                <w:sz w:val="24"/>
                <w:szCs w:val="24"/>
              </w:rPr>
              <w:t>Evaluation Scheme</w:t>
            </w:r>
          </w:p>
        </w:tc>
        <w:tc>
          <w:tcPr>
            <w:tcW w:w="5850" w:type="dxa"/>
          </w:tcPr>
          <w:p w:rsidR="00F35FD0" w:rsidRPr="000612A0" w:rsidRDefault="00414350" w:rsidP="00414350">
            <w:pPr>
              <w:spacing w:line="360" w:lineRule="auto"/>
              <w:jc w:val="both"/>
              <w:rPr>
                <w:rFonts w:ascii="Times New Roman" w:hAnsi="Times New Roman" w:cs="Times New Roman"/>
                <w:sz w:val="24"/>
                <w:szCs w:val="24"/>
              </w:rPr>
            </w:pPr>
            <w:r w:rsidRPr="000612A0">
              <w:rPr>
                <w:rFonts w:ascii="Times New Roman" w:hAnsi="Times New Roman" w:cs="Times New Roman"/>
                <w:sz w:val="24"/>
              </w:rPr>
              <w:t>Internal evaluation will be of 40% marks for test, project/presentations; external evaluation of 60% for a final end-semester examination.</w:t>
            </w:r>
          </w:p>
        </w:tc>
      </w:tr>
    </w:tbl>
    <w:p w:rsidR="00F35FD0" w:rsidRPr="000612A0" w:rsidRDefault="00F35FD0">
      <w:pPr>
        <w:rPr>
          <w:rFonts w:ascii="Times New Roman" w:hAnsi="Times New Roman" w:cs="Times New Roman"/>
        </w:rPr>
      </w:pPr>
    </w:p>
    <w:p w:rsidR="00F35FD0" w:rsidRPr="000612A0" w:rsidRDefault="00F35FD0">
      <w:pPr>
        <w:rPr>
          <w:rFonts w:ascii="Times New Roman" w:hAnsi="Times New Roman" w:cs="Times New Roman"/>
        </w:rPr>
      </w:pPr>
    </w:p>
    <w:p w:rsidR="00F35FD0" w:rsidRPr="000612A0" w:rsidRDefault="00F35FD0">
      <w:pPr>
        <w:rPr>
          <w:rFonts w:ascii="Times New Roman" w:hAnsi="Times New Roman" w:cs="Times New Roman"/>
        </w:rPr>
      </w:pPr>
    </w:p>
    <w:p w:rsidR="00F35FD0" w:rsidRPr="000612A0" w:rsidRDefault="00F35FD0">
      <w:pPr>
        <w:rPr>
          <w:rFonts w:ascii="Times New Roman" w:hAnsi="Times New Roman" w:cs="Times New Roman"/>
        </w:rPr>
      </w:pPr>
    </w:p>
    <w:p w:rsidR="00F35FD0" w:rsidRPr="000612A0" w:rsidRDefault="00F35FD0">
      <w:pPr>
        <w:rPr>
          <w:rFonts w:ascii="Times New Roman" w:hAnsi="Times New Roman" w:cs="Times New Roman"/>
        </w:rPr>
      </w:pPr>
    </w:p>
    <w:p w:rsidR="00F35FD0" w:rsidRPr="000612A0" w:rsidRDefault="00F35FD0">
      <w:pPr>
        <w:rPr>
          <w:rFonts w:ascii="Times New Roman" w:hAnsi="Times New Roman" w:cs="Times New Roman"/>
        </w:rPr>
      </w:pPr>
    </w:p>
    <w:p w:rsidR="00F35FD0" w:rsidRPr="000612A0" w:rsidRDefault="00F35FD0">
      <w:pPr>
        <w:rPr>
          <w:rFonts w:ascii="Times New Roman" w:hAnsi="Times New Roman" w:cs="Times New Roman"/>
        </w:rPr>
      </w:pPr>
    </w:p>
    <w:p w:rsidR="00F35FD0" w:rsidRPr="000612A0" w:rsidRDefault="00F35FD0">
      <w:pPr>
        <w:rPr>
          <w:rFonts w:ascii="Times New Roman" w:hAnsi="Times New Roman" w:cs="Times New Roman"/>
        </w:rPr>
      </w:pPr>
    </w:p>
    <w:p w:rsidR="009A14DC" w:rsidRPr="000612A0" w:rsidRDefault="009A14DC">
      <w:pPr>
        <w:rPr>
          <w:rFonts w:ascii="Times New Roman" w:hAnsi="Times New Roman" w:cs="Times New Roman"/>
        </w:rPr>
      </w:pPr>
    </w:p>
    <w:tbl>
      <w:tblPr>
        <w:tblpPr w:leftFromText="180" w:rightFromText="180" w:vertAnchor="text" w:horzAnchor="margin" w:tblpY="123"/>
        <w:tblW w:w="95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74"/>
        <w:gridCol w:w="5790"/>
      </w:tblGrid>
      <w:tr w:rsidR="000612A0" w:rsidRPr="000612A0" w:rsidTr="00B97294">
        <w:trPr>
          <w:trHeight w:val="432"/>
        </w:trPr>
        <w:tc>
          <w:tcPr>
            <w:tcW w:w="3774" w:type="dxa"/>
          </w:tcPr>
          <w:p w:rsidR="000612A0" w:rsidRPr="000612A0" w:rsidRDefault="000612A0" w:rsidP="000612A0">
            <w:pPr>
              <w:pStyle w:val="TableParagraph"/>
              <w:rPr>
                <w:sz w:val="24"/>
              </w:rPr>
            </w:pPr>
            <w:r w:rsidRPr="000612A0">
              <w:rPr>
                <w:sz w:val="24"/>
              </w:rPr>
              <w:t>Course Title</w:t>
            </w:r>
          </w:p>
        </w:tc>
        <w:tc>
          <w:tcPr>
            <w:tcW w:w="5790" w:type="dxa"/>
          </w:tcPr>
          <w:p w:rsidR="000612A0" w:rsidRPr="00A70A55" w:rsidRDefault="000612A0" w:rsidP="000612A0">
            <w:pPr>
              <w:pStyle w:val="TableParagraph"/>
              <w:spacing w:line="272" w:lineRule="exact"/>
              <w:rPr>
                <w:sz w:val="24"/>
              </w:rPr>
            </w:pPr>
            <w:r w:rsidRPr="00A70A55">
              <w:rPr>
                <w:sz w:val="24"/>
                <w:szCs w:val="24"/>
              </w:rPr>
              <w:t xml:space="preserve">Developing Supplementary Materials </w:t>
            </w:r>
            <w:r w:rsidRPr="006C6005">
              <w:rPr>
                <w:b/>
                <w:sz w:val="24"/>
              </w:rPr>
              <w:t>(Core)</w:t>
            </w:r>
          </w:p>
        </w:tc>
      </w:tr>
      <w:tr w:rsidR="000612A0" w:rsidRPr="000612A0" w:rsidTr="00B97294">
        <w:trPr>
          <w:trHeight w:val="432"/>
        </w:trPr>
        <w:tc>
          <w:tcPr>
            <w:tcW w:w="3774" w:type="dxa"/>
          </w:tcPr>
          <w:p w:rsidR="000612A0" w:rsidRPr="000612A0" w:rsidRDefault="000612A0" w:rsidP="000612A0">
            <w:pPr>
              <w:pStyle w:val="TableParagraph"/>
              <w:rPr>
                <w:sz w:val="24"/>
              </w:rPr>
            </w:pPr>
            <w:r w:rsidRPr="000612A0">
              <w:rPr>
                <w:sz w:val="24"/>
              </w:rPr>
              <w:t>Course Code</w:t>
            </w:r>
          </w:p>
        </w:tc>
        <w:tc>
          <w:tcPr>
            <w:tcW w:w="5790" w:type="dxa"/>
          </w:tcPr>
          <w:p w:rsidR="000612A0" w:rsidRPr="00A70A55" w:rsidRDefault="000612A0" w:rsidP="000612A0">
            <w:pPr>
              <w:pStyle w:val="TableParagraph"/>
              <w:spacing w:line="273" w:lineRule="exact"/>
              <w:rPr>
                <w:sz w:val="24"/>
              </w:rPr>
            </w:pPr>
            <w:r w:rsidRPr="00A70A55">
              <w:rPr>
                <w:sz w:val="24"/>
              </w:rPr>
              <w:t>ELE 242</w:t>
            </w:r>
          </w:p>
        </w:tc>
      </w:tr>
      <w:tr w:rsidR="000612A0" w:rsidRPr="000612A0" w:rsidTr="00B97294">
        <w:trPr>
          <w:trHeight w:val="432"/>
        </w:trPr>
        <w:tc>
          <w:tcPr>
            <w:tcW w:w="3774" w:type="dxa"/>
          </w:tcPr>
          <w:p w:rsidR="000612A0" w:rsidRPr="000612A0" w:rsidRDefault="000612A0" w:rsidP="000612A0">
            <w:pPr>
              <w:pStyle w:val="TableParagraph"/>
              <w:spacing w:before="44" w:line="240" w:lineRule="auto"/>
              <w:rPr>
                <w:sz w:val="24"/>
              </w:rPr>
            </w:pPr>
            <w:r w:rsidRPr="000612A0">
              <w:rPr>
                <w:sz w:val="24"/>
              </w:rPr>
              <w:t>Semester</w:t>
            </w:r>
          </w:p>
        </w:tc>
        <w:tc>
          <w:tcPr>
            <w:tcW w:w="5790" w:type="dxa"/>
          </w:tcPr>
          <w:p w:rsidR="000612A0" w:rsidRPr="00A70A55" w:rsidRDefault="000612A0" w:rsidP="000612A0">
            <w:pPr>
              <w:pStyle w:val="TableParagraph"/>
              <w:spacing w:line="272" w:lineRule="exact"/>
              <w:ind w:left="172"/>
              <w:rPr>
                <w:sz w:val="24"/>
              </w:rPr>
            </w:pPr>
            <w:r w:rsidRPr="00A70A55">
              <w:rPr>
                <w:sz w:val="24"/>
              </w:rPr>
              <w:t>IV</w:t>
            </w:r>
          </w:p>
        </w:tc>
      </w:tr>
      <w:tr w:rsidR="000612A0" w:rsidRPr="000612A0" w:rsidTr="00B97294">
        <w:trPr>
          <w:trHeight w:val="432"/>
        </w:trPr>
        <w:tc>
          <w:tcPr>
            <w:tcW w:w="3774" w:type="dxa"/>
          </w:tcPr>
          <w:p w:rsidR="000612A0" w:rsidRPr="000612A0" w:rsidRDefault="000612A0" w:rsidP="000612A0">
            <w:pPr>
              <w:pStyle w:val="TableParagraph"/>
              <w:spacing w:before="44" w:line="240" w:lineRule="auto"/>
              <w:rPr>
                <w:sz w:val="24"/>
              </w:rPr>
            </w:pPr>
            <w:r w:rsidRPr="000612A0">
              <w:rPr>
                <w:sz w:val="24"/>
              </w:rPr>
              <w:t>Day/Timings</w:t>
            </w:r>
          </w:p>
        </w:tc>
        <w:tc>
          <w:tcPr>
            <w:tcW w:w="5790" w:type="dxa"/>
          </w:tcPr>
          <w:p w:rsidR="00A70A55" w:rsidRDefault="000612A0" w:rsidP="000612A0">
            <w:pPr>
              <w:pStyle w:val="TableParagraph"/>
              <w:spacing w:line="272" w:lineRule="exact"/>
              <w:rPr>
                <w:sz w:val="24"/>
              </w:rPr>
            </w:pPr>
            <w:r w:rsidRPr="00A70A55">
              <w:rPr>
                <w:sz w:val="24"/>
              </w:rPr>
              <w:t>Wed</w:t>
            </w:r>
            <w:r w:rsidR="00A70A55">
              <w:rPr>
                <w:sz w:val="24"/>
              </w:rPr>
              <w:t>nesday</w:t>
            </w:r>
            <w:r w:rsidRPr="00A70A55">
              <w:rPr>
                <w:sz w:val="24"/>
              </w:rPr>
              <w:t xml:space="preserve"> 11 am – 1 p</w:t>
            </w:r>
            <w:r w:rsidR="00A70A55">
              <w:rPr>
                <w:sz w:val="24"/>
              </w:rPr>
              <w:t xml:space="preserve">m </w:t>
            </w:r>
          </w:p>
          <w:p w:rsidR="000612A0" w:rsidRDefault="000612A0" w:rsidP="000612A0">
            <w:pPr>
              <w:pStyle w:val="TableParagraph"/>
              <w:spacing w:line="272" w:lineRule="exact"/>
              <w:rPr>
                <w:sz w:val="24"/>
              </w:rPr>
            </w:pPr>
            <w:r w:rsidRPr="00A70A55">
              <w:rPr>
                <w:sz w:val="24"/>
              </w:rPr>
              <w:t>Friday 2 pm – 4 pm</w:t>
            </w:r>
          </w:p>
          <w:p w:rsidR="00A70A55" w:rsidRPr="00A70A55" w:rsidRDefault="00A70A55" w:rsidP="000612A0">
            <w:pPr>
              <w:pStyle w:val="TableParagraph"/>
              <w:spacing w:line="272" w:lineRule="exact"/>
              <w:rPr>
                <w:sz w:val="24"/>
              </w:rPr>
            </w:pPr>
          </w:p>
        </w:tc>
      </w:tr>
      <w:tr w:rsidR="000612A0" w:rsidRPr="000612A0" w:rsidTr="00B97294">
        <w:trPr>
          <w:trHeight w:val="432"/>
        </w:trPr>
        <w:tc>
          <w:tcPr>
            <w:tcW w:w="3774" w:type="dxa"/>
          </w:tcPr>
          <w:p w:rsidR="000612A0" w:rsidRPr="000612A0" w:rsidRDefault="000612A0" w:rsidP="000612A0">
            <w:pPr>
              <w:pStyle w:val="TableParagraph"/>
              <w:rPr>
                <w:sz w:val="24"/>
              </w:rPr>
            </w:pPr>
            <w:r w:rsidRPr="000612A0">
              <w:rPr>
                <w:sz w:val="24"/>
              </w:rPr>
              <w:t>No. of Credits</w:t>
            </w:r>
          </w:p>
        </w:tc>
        <w:tc>
          <w:tcPr>
            <w:tcW w:w="5790" w:type="dxa"/>
          </w:tcPr>
          <w:p w:rsidR="000612A0" w:rsidRPr="00A70A55" w:rsidRDefault="000612A0" w:rsidP="000612A0">
            <w:pPr>
              <w:pStyle w:val="TableParagraph"/>
              <w:spacing w:line="272" w:lineRule="exact"/>
              <w:ind w:left="172"/>
              <w:rPr>
                <w:sz w:val="24"/>
              </w:rPr>
            </w:pPr>
            <w:r w:rsidRPr="00A70A55">
              <w:rPr>
                <w:sz w:val="24"/>
              </w:rPr>
              <w:t>5</w:t>
            </w:r>
          </w:p>
        </w:tc>
      </w:tr>
      <w:tr w:rsidR="000612A0" w:rsidRPr="000612A0" w:rsidTr="00B97294">
        <w:trPr>
          <w:trHeight w:val="432"/>
        </w:trPr>
        <w:tc>
          <w:tcPr>
            <w:tcW w:w="3774" w:type="dxa"/>
          </w:tcPr>
          <w:p w:rsidR="000612A0" w:rsidRPr="000612A0" w:rsidRDefault="000612A0" w:rsidP="000612A0">
            <w:pPr>
              <w:pStyle w:val="TableParagraph"/>
              <w:spacing w:before="49" w:line="240" w:lineRule="auto"/>
              <w:rPr>
                <w:sz w:val="24"/>
              </w:rPr>
            </w:pPr>
            <w:r w:rsidRPr="000612A0">
              <w:rPr>
                <w:sz w:val="24"/>
              </w:rPr>
              <w:t>Name of Faculty Member(s)</w:t>
            </w:r>
          </w:p>
        </w:tc>
        <w:tc>
          <w:tcPr>
            <w:tcW w:w="5790" w:type="dxa"/>
          </w:tcPr>
          <w:p w:rsidR="000612A0" w:rsidRPr="00A70A55" w:rsidRDefault="000612A0" w:rsidP="000612A0">
            <w:pPr>
              <w:rPr>
                <w:rFonts w:ascii="Times New Roman" w:hAnsi="Times New Roman" w:cs="Times New Roman"/>
              </w:rPr>
            </w:pPr>
            <w:r w:rsidRPr="00A70A55">
              <w:rPr>
                <w:rFonts w:ascii="Times New Roman" w:eastAsia="Times New Roman" w:hAnsi="Times New Roman" w:cs="Times New Roman"/>
                <w:sz w:val="24"/>
                <w:szCs w:val="24"/>
                <w:lang w:bidi="en-US"/>
              </w:rPr>
              <w:t xml:space="preserve"> Dr. </w:t>
            </w:r>
            <w:proofErr w:type="spellStart"/>
            <w:r w:rsidRPr="00A70A55">
              <w:rPr>
                <w:rFonts w:ascii="Times New Roman" w:eastAsia="Times New Roman" w:hAnsi="Times New Roman" w:cs="Times New Roman"/>
                <w:sz w:val="24"/>
                <w:szCs w:val="24"/>
                <w:lang w:bidi="en-US"/>
              </w:rPr>
              <w:t>Venu</w:t>
            </w:r>
            <w:proofErr w:type="spellEnd"/>
            <w:r w:rsidRPr="00A70A55">
              <w:rPr>
                <w:rFonts w:ascii="Times New Roman" w:eastAsia="Times New Roman" w:hAnsi="Times New Roman" w:cs="Times New Roman"/>
                <w:sz w:val="24"/>
                <w:szCs w:val="24"/>
                <w:lang w:bidi="en-US"/>
              </w:rPr>
              <w:t xml:space="preserve"> </w:t>
            </w:r>
            <w:proofErr w:type="spellStart"/>
            <w:r w:rsidRPr="00A70A55">
              <w:rPr>
                <w:rFonts w:ascii="Times New Roman" w:eastAsia="Times New Roman" w:hAnsi="Times New Roman" w:cs="Times New Roman"/>
                <w:sz w:val="24"/>
                <w:szCs w:val="24"/>
                <w:lang w:bidi="en-US"/>
              </w:rPr>
              <w:t>Madhavi</w:t>
            </w:r>
            <w:proofErr w:type="spellEnd"/>
            <w:r w:rsidRPr="00A70A55">
              <w:rPr>
                <w:rFonts w:ascii="Times New Roman" w:eastAsia="Times New Roman" w:hAnsi="Times New Roman" w:cs="Times New Roman"/>
                <w:sz w:val="24"/>
                <w:szCs w:val="24"/>
                <w:lang w:bidi="en-US"/>
              </w:rPr>
              <w:t xml:space="preserve"> Reddy</w:t>
            </w:r>
          </w:p>
        </w:tc>
      </w:tr>
      <w:tr w:rsidR="000612A0" w:rsidRPr="000612A0" w:rsidTr="000612A0">
        <w:trPr>
          <w:trHeight w:val="4390"/>
        </w:trPr>
        <w:tc>
          <w:tcPr>
            <w:tcW w:w="3774" w:type="dxa"/>
          </w:tcPr>
          <w:p w:rsidR="000612A0" w:rsidRPr="000612A0" w:rsidRDefault="000612A0" w:rsidP="000612A0">
            <w:pPr>
              <w:pStyle w:val="TableParagraph"/>
              <w:spacing w:before="44" w:line="240" w:lineRule="auto"/>
              <w:rPr>
                <w:sz w:val="24"/>
              </w:rPr>
            </w:pPr>
            <w:r w:rsidRPr="000612A0">
              <w:rPr>
                <w:sz w:val="24"/>
              </w:rPr>
              <w:t>Course Description:</w:t>
            </w:r>
          </w:p>
        </w:tc>
        <w:tc>
          <w:tcPr>
            <w:tcW w:w="5790" w:type="dxa"/>
          </w:tcPr>
          <w:p w:rsidR="000612A0" w:rsidRPr="000612A0" w:rsidRDefault="000612A0" w:rsidP="00B97294">
            <w:pPr>
              <w:pStyle w:val="TableParagraph"/>
              <w:spacing w:before="203" w:line="360" w:lineRule="auto"/>
              <w:ind w:right="92"/>
              <w:jc w:val="both"/>
              <w:rPr>
                <w:sz w:val="24"/>
              </w:rPr>
            </w:pPr>
            <w:r w:rsidRPr="000612A0">
              <w:rPr>
                <w:sz w:val="24"/>
                <w:szCs w:val="24"/>
              </w:rPr>
              <w:t>This course will give you a general overview of the role of supplementary material (SM) in ESL. It will examine issues such as what is SM, how does it support and enhance learning, and how does a teacher prepare and evaluate SM. The classes will be practical in nature, and you will work with others in pairs and groups. You will study a variety of task-formats, textbooks, and research. Also, you will reflect on your own experience with prescribed texts and identify the kind of support learners may require with specific texts. The activities are intended to help you design and evaluate the use of supplementary material.</w:t>
            </w:r>
          </w:p>
        </w:tc>
      </w:tr>
      <w:tr w:rsidR="000612A0" w:rsidRPr="000612A0" w:rsidTr="000612A0">
        <w:trPr>
          <w:trHeight w:val="601"/>
        </w:trPr>
        <w:tc>
          <w:tcPr>
            <w:tcW w:w="3774" w:type="dxa"/>
          </w:tcPr>
          <w:p w:rsidR="000612A0" w:rsidRPr="000612A0" w:rsidRDefault="000612A0" w:rsidP="000612A0">
            <w:pPr>
              <w:pStyle w:val="TableParagraph"/>
              <w:rPr>
                <w:sz w:val="24"/>
              </w:rPr>
            </w:pPr>
            <w:r w:rsidRPr="000612A0">
              <w:rPr>
                <w:sz w:val="24"/>
              </w:rPr>
              <w:t>Evaluation Scheme</w:t>
            </w:r>
          </w:p>
        </w:tc>
        <w:tc>
          <w:tcPr>
            <w:tcW w:w="5790" w:type="dxa"/>
          </w:tcPr>
          <w:p w:rsidR="000612A0" w:rsidRPr="000612A0" w:rsidRDefault="00B97294" w:rsidP="00B97294">
            <w:pPr>
              <w:pStyle w:val="TableParagraph"/>
              <w:tabs>
                <w:tab w:val="left" w:pos="831"/>
              </w:tabs>
              <w:spacing w:before="41" w:line="360" w:lineRule="auto"/>
              <w:ind w:left="196" w:right="104" w:firstLine="16"/>
              <w:jc w:val="both"/>
              <w:rPr>
                <w:b/>
                <w:sz w:val="24"/>
              </w:rPr>
            </w:pPr>
            <w:r w:rsidRPr="000612A0">
              <w:rPr>
                <w:sz w:val="24"/>
              </w:rPr>
              <w:t>Internal evaluation will be of 40% marks for test</w:t>
            </w:r>
            <w:r w:rsidR="00D50733" w:rsidRPr="000612A0">
              <w:rPr>
                <w:sz w:val="24"/>
              </w:rPr>
              <w:t xml:space="preserve">, </w:t>
            </w:r>
            <w:r w:rsidR="00D50733">
              <w:rPr>
                <w:sz w:val="24"/>
              </w:rPr>
              <w:t>project</w:t>
            </w:r>
            <w:r w:rsidRPr="000612A0">
              <w:rPr>
                <w:sz w:val="24"/>
              </w:rPr>
              <w:t>/presentations; external evaluation of 60% for a final end-semester examination.</w:t>
            </w:r>
          </w:p>
        </w:tc>
      </w:tr>
    </w:tbl>
    <w:p w:rsidR="009A14DC" w:rsidRPr="000612A0" w:rsidRDefault="009A14DC">
      <w:pPr>
        <w:rPr>
          <w:rFonts w:ascii="Times New Roman" w:hAnsi="Times New Roman" w:cs="Times New Roman"/>
        </w:rPr>
      </w:pPr>
    </w:p>
    <w:p w:rsidR="009A14DC" w:rsidRPr="000612A0" w:rsidRDefault="009A14DC">
      <w:pPr>
        <w:rPr>
          <w:rFonts w:ascii="Times New Roman" w:hAnsi="Times New Roman" w:cs="Times New Roman"/>
        </w:rPr>
      </w:pPr>
    </w:p>
    <w:p w:rsidR="009A14DC" w:rsidRDefault="009A14DC">
      <w:pPr>
        <w:rPr>
          <w:rFonts w:ascii="Times New Roman" w:hAnsi="Times New Roman" w:cs="Times New Roman"/>
        </w:rPr>
      </w:pPr>
    </w:p>
    <w:p w:rsidR="000612A0" w:rsidRDefault="000612A0">
      <w:pPr>
        <w:rPr>
          <w:rFonts w:ascii="Times New Roman" w:hAnsi="Times New Roman" w:cs="Times New Roman"/>
        </w:rPr>
      </w:pPr>
    </w:p>
    <w:p w:rsidR="000612A0" w:rsidRDefault="000612A0">
      <w:pPr>
        <w:rPr>
          <w:rFonts w:ascii="Times New Roman" w:hAnsi="Times New Roman" w:cs="Times New Roman"/>
        </w:rPr>
      </w:pPr>
    </w:p>
    <w:p w:rsidR="000612A0" w:rsidRDefault="000612A0">
      <w:pPr>
        <w:rPr>
          <w:rFonts w:ascii="Times New Roman" w:hAnsi="Times New Roman" w:cs="Times New Roman"/>
        </w:rPr>
      </w:pPr>
    </w:p>
    <w:p w:rsidR="000612A0" w:rsidRDefault="000612A0">
      <w:pPr>
        <w:rPr>
          <w:rFonts w:ascii="Times New Roman" w:hAnsi="Times New Roman" w:cs="Times New Roman"/>
        </w:rPr>
      </w:pPr>
    </w:p>
    <w:p w:rsidR="000612A0" w:rsidRDefault="000612A0">
      <w:pPr>
        <w:rPr>
          <w:rFonts w:ascii="Times New Roman" w:hAnsi="Times New Roman" w:cs="Times New Roman"/>
        </w:rPr>
      </w:pPr>
    </w:p>
    <w:tbl>
      <w:tblPr>
        <w:tblStyle w:val="TableGrid"/>
        <w:tblpPr w:leftFromText="180" w:rightFromText="180" w:vertAnchor="text" w:horzAnchor="margin" w:tblpY="18"/>
        <w:tblW w:w="10458" w:type="dxa"/>
        <w:tblLook w:val="04A0"/>
      </w:tblPr>
      <w:tblGrid>
        <w:gridCol w:w="4158"/>
        <w:gridCol w:w="6300"/>
      </w:tblGrid>
      <w:tr w:rsidR="000612A0" w:rsidRPr="004010EE" w:rsidTr="00D50733">
        <w:trPr>
          <w:trHeight w:val="432"/>
        </w:trPr>
        <w:tc>
          <w:tcPr>
            <w:tcW w:w="4158" w:type="dxa"/>
          </w:tcPr>
          <w:p w:rsidR="000612A0" w:rsidRPr="004010EE" w:rsidRDefault="000612A0" w:rsidP="008C306D">
            <w:pPr>
              <w:jc w:val="both"/>
              <w:rPr>
                <w:rFonts w:ascii="Times New Roman" w:hAnsi="Times New Roman" w:cs="Times New Roman"/>
                <w:sz w:val="24"/>
                <w:szCs w:val="24"/>
              </w:rPr>
            </w:pPr>
            <w:r w:rsidRPr="004010EE">
              <w:rPr>
                <w:rFonts w:ascii="Times New Roman" w:hAnsi="Times New Roman" w:cs="Times New Roman"/>
                <w:sz w:val="24"/>
                <w:szCs w:val="24"/>
              </w:rPr>
              <w:t>Course Title</w:t>
            </w:r>
          </w:p>
        </w:tc>
        <w:tc>
          <w:tcPr>
            <w:tcW w:w="6300" w:type="dxa"/>
          </w:tcPr>
          <w:p w:rsidR="000612A0" w:rsidRPr="004010EE" w:rsidRDefault="000612A0" w:rsidP="008C306D">
            <w:pPr>
              <w:jc w:val="both"/>
              <w:rPr>
                <w:rFonts w:ascii="Times New Roman" w:hAnsi="Times New Roman" w:cs="Times New Roman"/>
                <w:b/>
                <w:sz w:val="24"/>
                <w:szCs w:val="24"/>
              </w:rPr>
            </w:pPr>
            <w:r w:rsidRPr="004010EE">
              <w:rPr>
                <w:rFonts w:ascii="Times New Roman" w:hAnsi="Times New Roman" w:cs="Times New Roman"/>
                <w:sz w:val="24"/>
                <w:szCs w:val="24"/>
              </w:rPr>
              <w:t xml:space="preserve">Principles of Designing Materials for ELT classrooms </w:t>
            </w:r>
            <w:r w:rsidRPr="000612A0">
              <w:rPr>
                <w:rFonts w:ascii="Times New Roman" w:hAnsi="Times New Roman" w:cs="Times New Roman"/>
                <w:b/>
                <w:sz w:val="24"/>
                <w:szCs w:val="24"/>
              </w:rPr>
              <w:t>(C</w:t>
            </w:r>
            <w:r w:rsidRPr="000612A0">
              <w:rPr>
                <w:rFonts w:ascii="Times New Roman" w:hAnsi="Times New Roman" w:cs="Times New Roman"/>
                <w:b/>
                <w:sz w:val="24"/>
                <w:szCs w:val="24"/>
              </w:rPr>
              <w:t>ore</w:t>
            </w:r>
            <w:r w:rsidRPr="000612A0">
              <w:rPr>
                <w:rFonts w:ascii="Times New Roman" w:hAnsi="Times New Roman" w:cs="Times New Roman"/>
                <w:b/>
                <w:sz w:val="24"/>
                <w:szCs w:val="24"/>
              </w:rPr>
              <w:t>)</w:t>
            </w:r>
          </w:p>
        </w:tc>
      </w:tr>
      <w:tr w:rsidR="000612A0" w:rsidRPr="004010EE" w:rsidTr="00D50733">
        <w:trPr>
          <w:trHeight w:val="432"/>
        </w:trPr>
        <w:tc>
          <w:tcPr>
            <w:tcW w:w="4158" w:type="dxa"/>
          </w:tcPr>
          <w:p w:rsidR="000612A0" w:rsidRPr="004010EE" w:rsidRDefault="000612A0" w:rsidP="008C306D">
            <w:pPr>
              <w:jc w:val="both"/>
              <w:rPr>
                <w:rFonts w:ascii="Times New Roman" w:hAnsi="Times New Roman" w:cs="Times New Roman"/>
                <w:sz w:val="24"/>
                <w:szCs w:val="24"/>
              </w:rPr>
            </w:pPr>
            <w:r w:rsidRPr="004010EE">
              <w:rPr>
                <w:rFonts w:ascii="Times New Roman" w:hAnsi="Times New Roman" w:cs="Times New Roman"/>
                <w:sz w:val="24"/>
                <w:szCs w:val="24"/>
              </w:rPr>
              <w:t>Course Code</w:t>
            </w:r>
          </w:p>
        </w:tc>
        <w:tc>
          <w:tcPr>
            <w:tcW w:w="6300" w:type="dxa"/>
          </w:tcPr>
          <w:p w:rsidR="000612A0" w:rsidRPr="004010EE" w:rsidRDefault="000612A0" w:rsidP="008C306D">
            <w:pPr>
              <w:rPr>
                <w:rFonts w:ascii="Times New Roman" w:hAnsi="Times New Roman" w:cs="Times New Roman"/>
                <w:sz w:val="24"/>
                <w:szCs w:val="24"/>
              </w:rPr>
            </w:pPr>
            <w:r w:rsidRPr="004010EE">
              <w:rPr>
                <w:rFonts w:ascii="Times New Roman" w:hAnsi="Times New Roman" w:cs="Times New Roman"/>
                <w:sz w:val="24"/>
                <w:szCs w:val="24"/>
              </w:rPr>
              <w:t>ELE 243</w:t>
            </w:r>
          </w:p>
          <w:p w:rsidR="000612A0" w:rsidRPr="004010EE" w:rsidRDefault="000612A0" w:rsidP="008C306D">
            <w:pPr>
              <w:rPr>
                <w:rFonts w:ascii="Times New Roman" w:eastAsia="Times New Roman" w:hAnsi="Times New Roman" w:cs="Times New Roman"/>
                <w:sz w:val="24"/>
                <w:szCs w:val="24"/>
              </w:rPr>
            </w:pPr>
          </w:p>
        </w:tc>
      </w:tr>
      <w:tr w:rsidR="000612A0" w:rsidRPr="004010EE" w:rsidTr="00D50733">
        <w:trPr>
          <w:trHeight w:val="432"/>
        </w:trPr>
        <w:tc>
          <w:tcPr>
            <w:tcW w:w="4158" w:type="dxa"/>
          </w:tcPr>
          <w:p w:rsidR="000612A0" w:rsidRPr="004010EE" w:rsidRDefault="000612A0" w:rsidP="008C306D">
            <w:pPr>
              <w:jc w:val="both"/>
              <w:rPr>
                <w:rFonts w:ascii="Times New Roman" w:hAnsi="Times New Roman" w:cs="Times New Roman"/>
                <w:sz w:val="24"/>
                <w:szCs w:val="24"/>
              </w:rPr>
            </w:pPr>
            <w:r w:rsidRPr="004010EE">
              <w:rPr>
                <w:rFonts w:ascii="Times New Roman" w:hAnsi="Times New Roman" w:cs="Times New Roman"/>
                <w:sz w:val="24"/>
                <w:szCs w:val="24"/>
              </w:rPr>
              <w:t>Semester</w:t>
            </w:r>
          </w:p>
        </w:tc>
        <w:tc>
          <w:tcPr>
            <w:tcW w:w="6300" w:type="dxa"/>
          </w:tcPr>
          <w:p w:rsidR="000612A0" w:rsidRPr="004010EE" w:rsidRDefault="000612A0" w:rsidP="008C306D">
            <w:pPr>
              <w:jc w:val="both"/>
              <w:rPr>
                <w:rFonts w:ascii="Times New Roman" w:hAnsi="Times New Roman" w:cs="Times New Roman"/>
                <w:sz w:val="24"/>
                <w:szCs w:val="24"/>
              </w:rPr>
            </w:pPr>
            <w:r w:rsidRPr="004010EE">
              <w:rPr>
                <w:rFonts w:ascii="Times New Roman" w:hAnsi="Times New Roman" w:cs="Times New Roman"/>
                <w:sz w:val="24"/>
                <w:szCs w:val="24"/>
              </w:rPr>
              <w:t>I</w:t>
            </w:r>
            <w:r>
              <w:rPr>
                <w:rFonts w:ascii="Times New Roman" w:hAnsi="Times New Roman" w:cs="Times New Roman"/>
                <w:sz w:val="24"/>
                <w:szCs w:val="24"/>
              </w:rPr>
              <w:t>V</w:t>
            </w:r>
          </w:p>
        </w:tc>
      </w:tr>
      <w:tr w:rsidR="000612A0" w:rsidRPr="004010EE" w:rsidTr="00D50733">
        <w:trPr>
          <w:trHeight w:val="432"/>
        </w:trPr>
        <w:tc>
          <w:tcPr>
            <w:tcW w:w="4158" w:type="dxa"/>
          </w:tcPr>
          <w:p w:rsidR="000612A0" w:rsidRPr="004010EE" w:rsidRDefault="000612A0" w:rsidP="008C306D">
            <w:pPr>
              <w:jc w:val="both"/>
              <w:rPr>
                <w:rFonts w:ascii="Times New Roman" w:hAnsi="Times New Roman" w:cs="Times New Roman"/>
                <w:sz w:val="24"/>
                <w:szCs w:val="24"/>
              </w:rPr>
            </w:pPr>
            <w:r w:rsidRPr="004010EE">
              <w:rPr>
                <w:rFonts w:ascii="Times New Roman" w:hAnsi="Times New Roman" w:cs="Times New Roman"/>
                <w:sz w:val="24"/>
                <w:szCs w:val="24"/>
              </w:rPr>
              <w:t>No. of Credits</w:t>
            </w:r>
          </w:p>
        </w:tc>
        <w:tc>
          <w:tcPr>
            <w:tcW w:w="6300" w:type="dxa"/>
          </w:tcPr>
          <w:p w:rsidR="000612A0" w:rsidRPr="004010EE" w:rsidRDefault="000612A0" w:rsidP="008C306D">
            <w:pPr>
              <w:jc w:val="both"/>
              <w:rPr>
                <w:rFonts w:ascii="Times New Roman" w:hAnsi="Times New Roman" w:cs="Times New Roman"/>
                <w:b/>
                <w:sz w:val="24"/>
                <w:szCs w:val="24"/>
              </w:rPr>
            </w:pPr>
            <w:r w:rsidRPr="004010EE">
              <w:rPr>
                <w:rFonts w:ascii="Times New Roman" w:hAnsi="Times New Roman" w:cs="Times New Roman"/>
                <w:b/>
                <w:sz w:val="24"/>
                <w:szCs w:val="24"/>
              </w:rPr>
              <w:t>5</w:t>
            </w:r>
          </w:p>
        </w:tc>
      </w:tr>
      <w:tr w:rsidR="000612A0" w:rsidRPr="004010EE" w:rsidTr="00D50733">
        <w:trPr>
          <w:trHeight w:val="432"/>
        </w:trPr>
        <w:tc>
          <w:tcPr>
            <w:tcW w:w="4158" w:type="dxa"/>
          </w:tcPr>
          <w:p w:rsidR="000612A0" w:rsidRPr="004010EE" w:rsidRDefault="000612A0" w:rsidP="008C306D">
            <w:pPr>
              <w:jc w:val="both"/>
              <w:rPr>
                <w:rFonts w:ascii="Times New Roman" w:hAnsi="Times New Roman" w:cs="Times New Roman"/>
                <w:sz w:val="24"/>
                <w:szCs w:val="24"/>
              </w:rPr>
            </w:pPr>
            <w:r w:rsidRPr="004010EE">
              <w:rPr>
                <w:rFonts w:ascii="Times New Roman" w:hAnsi="Times New Roman" w:cs="Times New Roman"/>
                <w:sz w:val="24"/>
                <w:szCs w:val="24"/>
              </w:rPr>
              <w:t>Days/Timings</w:t>
            </w:r>
          </w:p>
        </w:tc>
        <w:tc>
          <w:tcPr>
            <w:tcW w:w="6300" w:type="dxa"/>
          </w:tcPr>
          <w:p w:rsidR="000612A0" w:rsidRDefault="000612A0" w:rsidP="008C306D">
            <w:pPr>
              <w:jc w:val="both"/>
              <w:rPr>
                <w:rFonts w:ascii="Times New Roman" w:hAnsi="Times New Roman" w:cs="Times New Roman"/>
                <w:b/>
                <w:sz w:val="24"/>
                <w:szCs w:val="24"/>
              </w:rPr>
            </w:pPr>
            <w:r>
              <w:rPr>
                <w:rFonts w:ascii="Times New Roman" w:hAnsi="Times New Roman" w:cs="Times New Roman"/>
                <w:b/>
                <w:sz w:val="24"/>
                <w:szCs w:val="24"/>
              </w:rPr>
              <w:t>Tue</w:t>
            </w:r>
            <w:r w:rsidR="00A70A55">
              <w:rPr>
                <w:rFonts w:ascii="Times New Roman" w:hAnsi="Times New Roman" w:cs="Times New Roman"/>
                <w:b/>
                <w:sz w:val="24"/>
                <w:szCs w:val="24"/>
              </w:rPr>
              <w:t>sday</w:t>
            </w:r>
            <w:r>
              <w:rPr>
                <w:rFonts w:ascii="Times New Roman" w:hAnsi="Times New Roman" w:cs="Times New Roman"/>
                <w:b/>
                <w:sz w:val="24"/>
                <w:szCs w:val="24"/>
              </w:rPr>
              <w:t xml:space="preserve"> 11.00 am </w:t>
            </w:r>
            <w:r w:rsidRPr="004010EE">
              <w:rPr>
                <w:rFonts w:ascii="Times New Roman" w:hAnsi="Times New Roman" w:cs="Times New Roman"/>
                <w:b/>
                <w:sz w:val="24"/>
                <w:szCs w:val="24"/>
              </w:rPr>
              <w:t>-1</w:t>
            </w:r>
            <w:r>
              <w:rPr>
                <w:rFonts w:ascii="Times New Roman" w:hAnsi="Times New Roman" w:cs="Times New Roman"/>
                <w:b/>
                <w:sz w:val="24"/>
                <w:szCs w:val="24"/>
              </w:rPr>
              <w:t xml:space="preserve">.00 </w:t>
            </w:r>
            <w:proofErr w:type="spellStart"/>
            <w:r>
              <w:rPr>
                <w:rFonts w:ascii="Times New Roman" w:hAnsi="Times New Roman" w:cs="Times New Roman"/>
                <w:b/>
                <w:sz w:val="24"/>
                <w:szCs w:val="24"/>
              </w:rPr>
              <w:t>p.m</w:t>
            </w:r>
            <w:proofErr w:type="spellEnd"/>
          </w:p>
          <w:p w:rsidR="000612A0" w:rsidRDefault="000612A0" w:rsidP="008C306D">
            <w:pPr>
              <w:jc w:val="both"/>
              <w:rPr>
                <w:rFonts w:ascii="Times New Roman" w:hAnsi="Times New Roman" w:cs="Times New Roman"/>
                <w:b/>
                <w:sz w:val="24"/>
                <w:szCs w:val="24"/>
              </w:rPr>
            </w:pPr>
            <w:r>
              <w:rPr>
                <w:rFonts w:ascii="Times New Roman" w:hAnsi="Times New Roman" w:cs="Times New Roman"/>
                <w:b/>
                <w:sz w:val="24"/>
                <w:szCs w:val="24"/>
              </w:rPr>
              <w:t xml:space="preserve"> Thursday 2</w:t>
            </w:r>
            <w:r>
              <w:rPr>
                <w:rFonts w:ascii="Times New Roman" w:hAnsi="Times New Roman" w:cs="Times New Roman"/>
                <w:b/>
                <w:sz w:val="24"/>
                <w:szCs w:val="24"/>
              </w:rPr>
              <w:t xml:space="preserve">.00 </w:t>
            </w:r>
            <w:r>
              <w:rPr>
                <w:rFonts w:ascii="Times New Roman" w:hAnsi="Times New Roman" w:cs="Times New Roman"/>
                <w:b/>
                <w:sz w:val="24"/>
                <w:szCs w:val="24"/>
              </w:rPr>
              <w:t>p</w:t>
            </w:r>
            <w:r>
              <w:rPr>
                <w:rFonts w:ascii="Times New Roman" w:hAnsi="Times New Roman" w:cs="Times New Roman"/>
                <w:b/>
                <w:sz w:val="24"/>
                <w:szCs w:val="24"/>
              </w:rPr>
              <w:t>m</w:t>
            </w:r>
            <w:r w:rsidRPr="004010EE">
              <w:rPr>
                <w:rFonts w:ascii="Times New Roman" w:hAnsi="Times New Roman" w:cs="Times New Roman"/>
                <w:b/>
                <w:sz w:val="24"/>
                <w:szCs w:val="24"/>
              </w:rPr>
              <w:t xml:space="preserve"> -</w:t>
            </w:r>
            <w:r>
              <w:rPr>
                <w:rFonts w:ascii="Times New Roman" w:hAnsi="Times New Roman" w:cs="Times New Roman"/>
                <w:b/>
                <w:sz w:val="24"/>
                <w:szCs w:val="24"/>
              </w:rPr>
              <w:t>4</w:t>
            </w:r>
            <w:r>
              <w:rPr>
                <w:rFonts w:ascii="Times New Roman" w:hAnsi="Times New Roman" w:cs="Times New Roman"/>
                <w:b/>
                <w:sz w:val="24"/>
                <w:szCs w:val="24"/>
              </w:rPr>
              <w:t xml:space="preserve">.00  </w:t>
            </w:r>
            <w:proofErr w:type="spellStart"/>
            <w:r>
              <w:rPr>
                <w:rFonts w:ascii="Times New Roman" w:hAnsi="Times New Roman" w:cs="Times New Roman"/>
                <w:b/>
                <w:sz w:val="24"/>
                <w:szCs w:val="24"/>
              </w:rPr>
              <w:t>p.m</w:t>
            </w:r>
            <w:proofErr w:type="spellEnd"/>
          </w:p>
          <w:p w:rsidR="000612A0" w:rsidRPr="004010EE" w:rsidRDefault="000612A0" w:rsidP="008C306D">
            <w:pPr>
              <w:jc w:val="both"/>
              <w:rPr>
                <w:rFonts w:ascii="Times New Roman" w:hAnsi="Times New Roman" w:cs="Times New Roman"/>
                <w:b/>
                <w:sz w:val="24"/>
                <w:szCs w:val="24"/>
              </w:rPr>
            </w:pPr>
          </w:p>
        </w:tc>
      </w:tr>
      <w:tr w:rsidR="000612A0" w:rsidRPr="004010EE" w:rsidTr="00D50733">
        <w:trPr>
          <w:trHeight w:val="432"/>
        </w:trPr>
        <w:tc>
          <w:tcPr>
            <w:tcW w:w="4158" w:type="dxa"/>
          </w:tcPr>
          <w:p w:rsidR="000612A0" w:rsidRPr="004010EE" w:rsidRDefault="000612A0" w:rsidP="008C306D">
            <w:pPr>
              <w:jc w:val="both"/>
              <w:rPr>
                <w:rFonts w:ascii="Times New Roman" w:hAnsi="Times New Roman" w:cs="Times New Roman"/>
                <w:sz w:val="24"/>
                <w:szCs w:val="24"/>
              </w:rPr>
            </w:pPr>
            <w:r w:rsidRPr="004010EE">
              <w:rPr>
                <w:rFonts w:ascii="Times New Roman" w:hAnsi="Times New Roman" w:cs="Times New Roman"/>
                <w:sz w:val="24"/>
                <w:szCs w:val="24"/>
              </w:rPr>
              <w:t>Name of Faculty Member (s)</w:t>
            </w:r>
          </w:p>
        </w:tc>
        <w:tc>
          <w:tcPr>
            <w:tcW w:w="6300" w:type="dxa"/>
          </w:tcPr>
          <w:p w:rsidR="000612A0" w:rsidRPr="004010EE" w:rsidRDefault="000612A0" w:rsidP="008C306D">
            <w:pPr>
              <w:jc w:val="both"/>
              <w:rPr>
                <w:rFonts w:ascii="Times New Roman" w:hAnsi="Times New Roman" w:cs="Times New Roman"/>
                <w:sz w:val="24"/>
                <w:szCs w:val="24"/>
              </w:rPr>
            </w:pPr>
            <w:r w:rsidRPr="004010EE">
              <w:rPr>
                <w:rFonts w:ascii="Times New Roman" w:hAnsi="Times New Roman" w:cs="Times New Roman"/>
                <w:sz w:val="24"/>
                <w:szCs w:val="24"/>
              </w:rPr>
              <w:t xml:space="preserve">Prof. </w:t>
            </w:r>
            <w:proofErr w:type="spellStart"/>
            <w:r w:rsidRPr="004010EE">
              <w:rPr>
                <w:rFonts w:ascii="Times New Roman" w:hAnsi="Times New Roman" w:cs="Times New Roman"/>
                <w:sz w:val="24"/>
                <w:szCs w:val="24"/>
              </w:rPr>
              <w:t>Revathi</w:t>
            </w:r>
            <w:proofErr w:type="spellEnd"/>
            <w:r w:rsidRPr="004010EE">
              <w:rPr>
                <w:rFonts w:ascii="Times New Roman" w:hAnsi="Times New Roman" w:cs="Times New Roman"/>
                <w:sz w:val="24"/>
                <w:szCs w:val="24"/>
              </w:rPr>
              <w:t xml:space="preserve"> </w:t>
            </w:r>
            <w:proofErr w:type="spellStart"/>
            <w:r w:rsidRPr="004010EE">
              <w:rPr>
                <w:rFonts w:ascii="Times New Roman" w:hAnsi="Times New Roman" w:cs="Times New Roman"/>
                <w:sz w:val="24"/>
                <w:szCs w:val="24"/>
              </w:rPr>
              <w:t>Srinivas</w:t>
            </w:r>
            <w:proofErr w:type="spellEnd"/>
            <w:r w:rsidRPr="004010EE">
              <w:rPr>
                <w:rFonts w:ascii="Times New Roman" w:hAnsi="Times New Roman" w:cs="Times New Roman"/>
                <w:sz w:val="24"/>
                <w:szCs w:val="24"/>
              </w:rPr>
              <w:t xml:space="preserve"> </w:t>
            </w:r>
          </w:p>
        </w:tc>
      </w:tr>
      <w:tr w:rsidR="000612A0" w:rsidRPr="004010EE" w:rsidTr="000612A0">
        <w:trPr>
          <w:trHeight w:val="618"/>
        </w:trPr>
        <w:tc>
          <w:tcPr>
            <w:tcW w:w="4158" w:type="dxa"/>
          </w:tcPr>
          <w:p w:rsidR="000612A0" w:rsidRPr="004010EE" w:rsidRDefault="000612A0" w:rsidP="008C306D">
            <w:pPr>
              <w:jc w:val="both"/>
              <w:rPr>
                <w:rFonts w:ascii="Times New Roman" w:hAnsi="Times New Roman" w:cs="Times New Roman"/>
                <w:sz w:val="24"/>
                <w:szCs w:val="24"/>
              </w:rPr>
            </w:pPr>
            <w:r w:rsidRPr="004010EE">
              <w:rPr>
                <w:rFonts w:ascii="Times New Roman" w:hAnsi="Times New Roman" w:cs="Times New Roman"/>
                <w:sz w:val="24"/>
                <w:szCs w:val="24"/>
              </w:rPr>
              <w:t>Course Descriptions:</w:t>
            </w:r>
            <w:r w:rsidRPr="004010EE">
              <w:rPr>
                <w:rFonts w:ascii="Times New Roman" w:eastAsia="Times New Roman" w:hAnsi="Times New Roman" w:cs="Times New Roman"/>
                <w:sz w:val="24"/>
                <w:szCs w:val="24"/>
              </w:rPr>
              <w:t>150/200 words</w:t>
            </w:r>
          </w:p>
        </w:tc>
        <w:tc>
          <w:tcPr>
            <w:tcW w:w="6300" w:type="dxa"/>
          </w:tcPr>
          <w:p w:rsidR="000612A0" w:rsidRPr="004010EE" w:rsidRDefault="000612A0" w:rsidP="00D50733">
            <w:pPr>
              <w:spacing w:line="360" w:lineRule="auto"/>
              <w:jc w:val="both"/>
              <w:rPr>
                <w:rFonts w:ascii="Times New Roman" w:hAnsi="Times New Roman" w:cs="Times New Roman"/>
                <w:sz w:val="24"/>
                <w:szCs w:val="24"/>
              </w:rPr>
            </w:pPr>
            <w:r w:rsidRPr="004010EE">
              <w:rPr>
                <w:rFonts w:ascii="Times New Roman" w:hAnsi="Times New Roman" w:cs="Times New Roman"/>
                <w:sz w:val="24"/>
                <w:szCs w:val="24"/>
              </w:rPr>
              <w:t>The term ‘materials development’ encompasses such aspects as instructional materials design,</w:t>
            </w:r>
            <w:r>
              <w:rPr>
                <w:rFonts w:ascii="Times New Roman" w:hAnsi="Times New Roman" w:cs="Times New Roman"/>
                <w:sz w:val="24"/>
                <w:szCs w:val="24"/>
              </w:rPr>
              <w:t xml:space="preserve"> </w:t>
            </w:r>
            <w:r w:rsidRPr="004010EE">
              <w:rPr>
                <w:rFonts w:ascii="Times New Roman" w:hAnsi="Times New Roman" w:cs="Times New Roman"/>
                <w:sz w:val="24"/>
                <w:szCs w:val="24"/>
              </w:rPr>
              <w:t xml:space="preserve">course development, course books, and instructional design strategies. It includes </w:t>
            </w:r>
            <w:proofErr w:type="spellStart"/>
            <w:r w:rsidRPr="004010EE">
              <w:rPr>
                <w:rFonts w:ascii="Times New Roman" w:hAnsi="Times New Roman" w:cs="Times New Roman"/>
                <w:sz w:val="24"/>
                <w:szCs w:val="24"/>
              </w:rPr>
              <w:t>anarray</w:t>
            </w:r>
            <w:proofErr w:type="spellEnd"/>
            <w:r w:rsidRPr="004010EE">
              <w:rPr>
                <w:rFonts w:ascii="Times New Roman" w:hAnsi="Times New Roman" w:cs="Times New Roman"/>
                <w:sz w:val="24"/>
                <w:szCs w:val="24"/>
              </w:rPr>
              <w:t>/constellation of behaviours and principles including theories of language acquisition and</w:t>
            </w:r>
            <w:r>
              <w:rPr>
                <w:rFonts w:ascii="Times New Roman" w:hAnsi="Times New Roman" w:cs="Times New Roman"/>
                <w:sz w:val="24"/>
                <w:szCs w:val="24"/>
              </w:rPr>
              <w:t xml:space="preserve"> </w:t>
            </w:r>
            <w:r w:rsidRPr="004010EE">
              <w:rPr>
                <w:rFonts w:ascii="Times New Roman" w:hAnsi="Times New Roman" w:cs="Times New Roman"/>
                <w:sz w:val="24"/>
                <w:szCs w:val="24"/>
              </w:rPr>
              <w:t>development, principles of teaching, current/state-of-the-art knowledge of how the target</w:t>
            </w:r>
            <w:r>
              <w:rPr>
                <w:rFonts w:ascii="Times New Roman" w:hAnsi="Times New Roman" w:cs="Times New Roman"/>
                <w:sz w:val="24"/>
                <w:szCs w:val="24"/>
              </w:rPr>
              <w:t xml:space="preserve"> </w:t>
            </w:r>
            <w:r w:rsidRPr="004010EE">
              <w:rPr>
                <w:rFonts w:ascii="Times New Roman" w:hAnsi="Times New Roman" w:cs="Times New Roman"/>
                <w:sz w:val="24"/>
                <w:szCs w:val="24"/>
              </w:rPr>
              <w:t>language is actually used, and the results of systematic observation and evaluation of materials in</w:t>
            </w:r>
            <w:r>
              <w:rPr>
                <w:rFonts w:ascii="Times New Roman" w:hAnsi="Times New Roman" w:cs="Times New Roman"/>
                <w:sz w:val="24"/>
                <w:szCs w:val="24"/>
              </w:rPr>
              <w:t xml:space="preserve"> </w:t>
            </w:r>
            <w:r w:rsidRPr="004010EE">
              <w:rPr>
                <w:rFonts w:ascii="Times New Roman" w:hAnsi="Times New Roman" w:cs="Times New Roman"/>
                <w:sz w:val="24"/>
                <w:szCs w:val="24"/>
              </w:rPr>
              <w:t>use. Materials development requires such rational processes as design, sequencing and so on of</w:t>
            </w:r>
            <w:r>
              <w:rPr>
                <w:rFonts w:ascii="Times New Roman" w:hAnsi="Times New Roman" w:cs="Times New Roman"/>
                <w:sz w:val="24"/>
                <w:szCs w:val="24"/>
              </w:rPr>
              <w:t xml:space="preserve"> </w:t>
            </w:r>
            <w:r w:rsidRPr="004010EE">
              <w:rPr>
                <w:rFonts w:ascii="Times New Roman" w:hAnsi="Times New Roman" w:cs="Times New Roman"/>
                <w:sz w:val="24"/>
                <w:szCs w:val="24"/>
              </w:rPr>
              <w:t>selections, exercises/activities to produce effective teaching and learning resources.</w:t>
            </w:r>
          </w:p>
          <w:p w:rsidR="000612A0" w:rsidRPr="004010EE" w:rsidRDefault="000612A0" w:rsidP="008C306D">
            <w:pPr>
              <w:jc w:val="both"/>
              <w:rPr>
                <w:rFonts w:ascii="Times New Roman" w:hAnsi="Times New Roman" w:cs="Times New Roman"/>
                <w:sz w:val="24"/>
                <w:szCs w:val="24"/>
              </w:rPr>
            </w:pPr>
          </w:p>
        </w:tc>
      </w:tr>
      <w:tr w:rsidR="000612A0" w:rsidRPr="004010EE" w:rsidTr="000612A0">
        <w:trPr>
          <w:trHeight w:val="926"/>
        </w:trPr>
        <w:tc>
          <w:tcPr>
            <w:tcW w:w="4158" w:type="dxa"/>
          </w:tcPr>
          <w:p w:rsidR="000612A0" w:rsidRPr="004010EE" w:rsidRDefault="000612A0" w:rsidP="008C306D">
            <w:pPr>
              <w:jc w:val="both"/>
              <w:rPr>
                <w:rFonts w:ascii="Times New Roman" w:hAnsi="Times New Roman" w:cs="Times New Roman"/>
                <w:sz w:val="24"/>
                <w:szCs w:val="24"/>
              </w:rPr>
            </w:pPr>
            <w:r w:rsidRPr="004010EE">
              <w:rPr>
                <w:rFonts w:ascii="Times New Roman" w:hAnsi="Times New Roman" w:cs="Times New Roman"/>
                <w:sz w:val="24"/>
                <w:szCs w:val="24"/>
              </w:rPr>
              <w:t>Evaluation</w:t>
            </w:r>
          </w:p>
        </w:tc>
        <w:tc>
          <w:tcPr>
            <w:tcW w:w="6300" w:type="dxa"/>
          </w:tcPr>
          <w:p w:rsidR="000612A0" w:rsidRPr="004010EE" w:rsidRDefault="000612A0" w:rsidP="00D50733">
            <w:pPr>
              <w:spacing w:line="360" w:lineRule="auto"/>
              <w:rPr>
                <w:rFonts w:ascii="Times New Roman" w:hAnsi="Times New Roman" w:cs="Times New Roman"/>
                <w:sz w:val="24"/>
                <w:szCs w:val="24"/>
              </w:rPr>
            </w:pPr>
            <w:r w:rsidRPr="004010EE">
              <w:rPr>
                <w:rFonts w:ascii="Times New Roman" w:hAnsi="Times New Roman" w:cs="Times New Roman"/>
                <w:sz w:val="24"/>
                <w:szCs w:val="24"/>
              </w:rPr>
              <w:t>Internal Assessment (test, assignments, presentation) 40% Final Assessment (Project) 60%</w:t>
            </w:r>
          </w:p>
          <w:p w:rsidR="000612A0" w:rsidRPr="004010EE" w:rsidRDefault="000612A0" w:rsidP="008C306D">
            <w:pPr>
              <w:rPr>
                <w:rFonts w:ascii="Times New Roman" w:hAnsi="Times New Roman" w:cs="Times New Roman"/>
                <w:sz w:val="24"/>
                <w:szCs w:val="24"/>
              </w:rPr>
            </w:pPr>
          </w:p>
        </w:tc>
      </w:tr>
    </w:tbl>
    <w:p w:rsidR="000612A0" w:rsidRDefault="000612A0">
      <w:pPr>
        <w:rPr>
          <w:rFonts w:ascii="Times New Roman" w:hAnsi="Times New Roman" w:cs="Times New Roman"/>
        </w:rPr>
      </w:pPr>
    </w:p>
    <w:p w:rsidR="000612A0" w:rsidRDefault="000612A0">
      <w:pPr>
        <w:rPr>
          <w:rFonts w:ascii="Times New Roman" w:hAnsi="Times New Roman" w:cs="Times New Roman"/>
        </w:rPr>
      </w:pPr>
    </w:p>
    <w:p w:rsidR="000612A0" w:rsidRDefault="000612A0">
      <w:pPr>
        <w:rPr>
          <w:rFonts w:ascii="Times New Roman" w:hAnsi="Times New Roman" w:cs="Times New Roman"/>
        </w:rPr>
      </w:pPr>
    </w:p>
    <w:p w:rsidR="000612A0" w:rsidRDefault="000612A0">
      <w:pPr>
        <w:rPr>
          <w:rFonts w:ascii="Times New Roman" w:hAnsi="Times New Roman" w:cs="Times New Roman"/>
        </w:rPr>
      </w:pPr>
    </w:p>
    <w:p w:rsidR="000612A0" w:rsidRDefault="000612A0">
      <w:pPr>
        <w:rPr>
          <w:rFonts w:ascii="Times New Roman" w:hAnsi="Times New Roman" w:cs="Times New Roman"/>
        </w:rPr>
      </w:pPr>
    </w:p>
    <w:p w:rsidR="000612A0" w:rsidRDefault="000612A0">
      <w:pPr>
        <w:rPr>
          <w:rFonts w:ascii="Times New Roman" w:hAnsi="Times New Roman" w:cs="Times New Roman"/>
        </w:rPr>
      </w:pPr>
    </w:p>
    <w:p w:rsidR="009A14DC" w:rsidRPr="000612A0" w:rsidRDefault="009A14DC">
      <w:pPr>
        <w:rPr>
          <w:rFonts w:ascii="Times New Roman" w:hAnsi="Times New Roman" w:cs="Times New Roman"/>
        </w:rPr>
      </w:pPr>
    </w:p>
    <w:tbl>
      <w:tblPr>
        <w:tblW w:w="1005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48"/>
        <w:gridCol w:w="6210"/>
      </w:tblGrid>
      <w:tr w:rsidR="009A14DC" w:rsidRPr="000612A0" w:rsidTr="00053FF5">
        <w:trPr>
          <w:trHeight w:val="432"/>
        </w:trPr>
        <w:tc>
          <w:tcPr>
            <w:tcW w:w="3848"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8C306D">
            <w:pPr>
              <w:pStyle w:val="TableParagraph"/>
              <w:rPr>
                <w:sz w:val="24"/>
              </w:rPr>
            </w:pPr>
            <w:r w:rsidRPr="000612A0">
              <w:rPr>
                <w:sz w:val="24"/>
              </w:rPr>
              <w:t>Course Title</w:t>
            </w:r>
          </w:p>
        </w:tc>
        <w:tc>
          <w:tcPr>
            <w:tcW w:w="6210" w:type="dxa"/>
            <w:tcBorders>
              <w:top w:val="single" w:sz="4" w:space="0" w:color="000000"/>
              <w:left w:val="single" w:sz="4" w:space="0" w:color="000000"/>
              <w:bottom w:val="single" w:sz="4" w:space="0" w:color="000000"/>
              <w:right w:val="single" w:sz="4" w:space="0" w:color="000000"/>
            </w:tcBorders>
          </w:tcPr>
          <w:p w:rsidR="009A14DC" w:rsidRPr="000612A0" w:rsidRDefault="000612A0" w:rsidP="008C306D">
            <w:pPr>
              <w:spacing w:after="0"/>
              <w:rPr>
                <w:rFonts w:ascii="Times New Roman" w:hAnsi="Times New Roman" w:cs="Times New Roman"/>
                <w:b/>
              </w:rPr>
            </w:pPr>
            <w:r>
              <w:rPr>
                <w:rFonts w:ascii="Times New Roman" w:hAnsi="Times New Roman" w:cs="Times New Roman"/>
                <w:b/>
                <w:sz w:val="24"/>
                <w:szCs w:val="24"/>
              </w:rPr>
              <w:t xml:space="preserve"> </w:t>
            </w:r>
            <w:r w:rsidR="009A14DC" w:rsidRPr="000612A0">
              <w:rPr>
                <w:rFonts w:ascii="Times New Roman" w:hAnsi="Times New Roman" w:cs="Times New Roman"/>
                <w:b/>
                <w:sz w:val="24"/>
                <w:szCs w:val="24"/>
              </w:rPr>
              <w:t>Language Teaching through Media (E</w:t>
            </w:r>
            <w:r w:rsidR="009A14DC" w:rsidRPr="000612A0">
              <w:rPr>
                <w:rFonts w:ascii="Times New Roman" w:hAnsi="Times New Roman" w:cs="Times New Roman"/>
                <w:b/>
                <w:sz w:val="24"/>
                <w:szCs w:val="24"/>
              </w:rPr>
              <w:t>lective</w:t>
            </w:r>
            <w:r w:rsidR="009A14DC" w:rsidRPr="000612A0">
              <w:rPr>
                <w:rFonts w:ascii="Times New Roman" w:hAnsi="Times New Roman" w:cs="Times New Roman"/>
                <w:b/>
                <w:sz w:val="24"/>
                <w:szCs w:val="24"/>
              </w:rPr>
              <w:t>)</w:t>
            </w:r>
          </w:p>
          <w:p w:rsidR="009A14DC" w:rsidRPr="000612A0" w:rsidRDefault="009A14DC" w:rsidP="008C306D">
            <w:pPr>
              <w:pStyle w:val="TableParagraph"/>
              <w:spacing w:line="273" w:lineRule="exact"/>
              <w:ind w:left="0"/>
              <w:rPr>
                <w:b/>
                <w:sz w:val="24"/>
              </w:rPr>
            </w:pPr>
          </w:p>
        </w:tc>
      </w:tr>
      <w:tr w:rsidR="009A14DC" w:rsidRPr="000612A0" w:rsidTr="00053FF5">
        <w:trPr>
          <w:trHeight w:val="432"/>
        </w:trPr>
        <w:tc>
          <w:tcPr>
            <w:tcW w:w="3848"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8C306D">
            <w:pPr>
              <w:pStyle w:val="TableParagraph"/>
              <w:rPr>
                <w:sz w:val="24"/>
              </w:rPr>
            </w:pPr>
            <w:r w:rsidRPr="000612A0">
              <w:rPr>
                <w:sz w:val="24"/>
              </w:rPr>
              <w:t>Course Code</w:t>
            </w:r>
          </w:p>
        </w:tc>
        <w:tc>
          <w:tcPr>
            <w:tcW w:w="6210" w:type="dxa"/>
            <w:tcBorders>
              <w:top w:val="single" w:sz="4" w:space="0" w:color="000000"/>
              <w:left w:val="single" w:sz="4" w:space="0" w:color="000000"/>
              <w:bottom w:val="single" w:sz="4" w:space="0" w:color="000000"/>
              <w:right w:val="single" w:sz="4" w:space="0" w:color="000000"/>
            </w:tcBorders>
            <w:hideMark/>
          </w:tcPr>
          <w:p w:rsidR="009A14DC" w:rsidRPr="000612A0" w:rsidRDefault="000612A0" w:rsidP="000612A0">
            <w:pPr>
              <w:pStyle w:val="TableParagraph"/>
              <w:spacing w:line="273" w:lineRule="exact"/>
              <w:ind w:left="0"/>
              <w:rPr>
                <w:b/>
                <w:sz w:val="24"/>
              </w:rPr>
            </w:pPr>
            <w:r>
              <w:rPr>
                <w:b/>
                <w:sz w:val="24"/>
                <w:szCs w:val="24"/>
              </w:rPr>
              <w:t xml:space="preserve"> </w:t>
            </w:r>
            <w:r w:rsidR="009A14DC" w:rsidRPr="000612A0">
              <w:rPr>
                <w:b/>
                <w:sz w:val="24"/>
                <w:szCs w:val="24"/>
              </w:rPr>
              <w:t>ELE: 2317</w:t>
            </w:r>
          </w:p>
        </w:tc>
      </w:tr>
      <w:tr w:rsidR="009A14DC" w:rsidRPr="000612A0" w:rsidTr="00053FF5">
        <w:trPr>
          <w:trHeight w:val="432"/>
        </w:trPr>
        <w:tc>
          <w:tcPr>
            <w:tcW w:w="3848"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8C306D">
            <w:pPr>
              <w:pStyle w:val="TableParagraph"/>
              <w:rPr>
                <w:sz w:val="24"/>
              </w:rPr>
            </w:pPr>
            <w:r w:rsidRPr="000612A0">
              <w:rPr>
                <w:sz w:val="24"/>
              </w:rPr>
              <w:t>Semester</w:t>
            </w:r>
          </w:p>
        </w:tc>
        <w:tc>
          <w:tcPr>
            <w:tcW w:w="6210"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8C306D">
            <w:pPr>
              <w:pStyle w:val="TableParagraph"/>
              <w:rPr>
                <w:sz w:val="24"/>
              </w:rPr>
            </w:pPr>
            <w:r w:rsidRPr="000612A0">
              <w:rPr>
                <w:sz w:val="24"/>
              </w:rPr>
              <w:t>IV</w:t>
            </w:r>
          </w:p>
        </w:tc>
      </w:tr>
      <w:tr w:rsidR="009A14DC" w:rsidRPr="000612A0" w:rsidTr="00053FF5">
        <w:trPr>
          <w:trHeight w:val="432"/>
        </w:trPr>
        <w:tc>
          <w:tcPr>
            <w:tcW w:w="3848"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8C306D">
            <w:pPr>
              <w:pStyle w:val="TableParagraph"/>
              <w:rPr>
                <w:sz w:val="24"/>
              </w:rPr>
            </w:pPr>
            <w:r w:rsidRPr="000612A0">
              <w:rPr>
                <w:sz w:val="24"/>
              </w:rPr>
              <w:t xml:space="preserve">Timings </w:t>
            </w:r>
          </w:p>
        </w:tc>
        <w:tc>
          <w:tcPr>
            <w:tcW w:w="6210" w:type="dxa"/>
            <w:tcBorders>
              <w:top w:val="single" w:sz="4" w:space="0" w:color="000000"/>
              <w:left w:val="single" w:sz="4" w:space="0" w:color="000000"/>
              <w:bottom w:val="single" w:sz="4" w:space="0" w:color="000000"/>
              <w:right w:val="single" w:sz="4" w:space="0" w:color="000000"/>
            </w:tcBorders>
            <w:hideMark/>
          </w:tcPr>
          <w:p w:rsidR="00053FF5" w:rsidRDefault="000612A0" w:rsidP="00053FF5">
            <w:pPr>
              <w:pStyle w:val="TableParagraph"/>
              <w:ind w:left="0"/>
              <w:rPr>
                <w:sz w:val="24"/>
              </w:rPr>
            </w:pPr>
            <w:r>
              <w:rPr>
                <w:sz w:val="24"/>
              </w:rPr>
              <w:t xml:space="preserve"> </w:t>
            </w:r>
            <w:r w:rsidR="009526DE" w:rsidRPr="000612A0">
              <w:rPr>
                <w:sz w:val="24"/>
              </w:rPr>
              <w:t xml:space="preserve">Monday 11 am – 1 pm </w:t>
            </w:r>
          </w:p>
          <w:p w:rsidR="009A14DC" w:rsidRDefault="009526DE" w:rsidP="00053FF5">
            <w:pPr>
              <w:pStyle w:val="TableParagraph"/>
              <w:ind w:left="0"/>
              <w:rPr>
                <w:sz w:val="24"/>
              </w:rPr>
            </w:pPr>
            <w:r w:rsidRPr="000612A0">
              <w:rPr>
                <w:sz w:val="24"/>
              </w:rPr>
              <w:t xml:space="preserve"> </w:t>
            </w:r>
            <w:r w:rsidR="00053FF5">
              <w:rPr>
                <w:sz w:val="24"/>
              </w:rPr>
              <w:t>Wednesday</w:t>
            </w:r>
            <w:r w:rsidRPr="000612A0">
              <w:rPr>
                <w:sz w:val="24"/>
              </w:rPr>
              <w:t xml:space="preserve"> 2 pm – 4 pm</w:t>
            </w:r>
          </w:p>
          <w:p w:rsidR="00053FF5" w:rsidRPr="000612A0" w:rsidRDefault="00053FF5" w:rsidP="00053FF5">
            <w:pPr>
              <w:pStyle w:val="TableParagraph"/>
              <w:ind w:left="0"/>
              <w:rPr>
                <w:sz w:val="24"/>
              </w:rPr>
            </w:pPr>
          </w:p>
        </w:tc>
      </w:tr>
      <w:tr w:rsidR="009A14DC" w:rsidRPr="000612A0" w:rsidTr="00053FF5">
        <w:trPr>
          <w:trHeight w:val="432"/>
        </w:trPr>
        <w:tc>
          <w:tcPr>
            <w:tcW w:w="3848"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8C306D">
            <w:pPr>
              <w:pStyle w:val="TableParagraph"/>
              <w:spacing w:line="270" w:lineRule="exact"/>
              <w:rPr>
                <w:sz w:val="24"/>
              </w:rPr>
            </w:pPr>
            <w:r w:rsidRPr="000612A0">
              <w:rPr>
                <w:sz w:val="24"/>
              </w:rPr>
              <w:t>No. of Credits</w:t>
            </w:r>
          </w:p>
        </w:tc>
        <w:tc>
          <w:tcPr>
            <w:tcW w:w="6210"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8C306D">
            <w:pPr>
              <w:pStyle w:val="TableParagraph"/>
              <w:spacing w:line="275" w:lineRule="exact"/>
              <w:rPr>
                <w:b/>
                <w:sz w:val="24"/>
              </w:rPr>
            </w:pPr>
            <w:r w:rsidRPr="000612A0">
              <w:rPr>
                <w:b/>
                <w:sz w:val="24"/>
              </w:rPr>
              <w:t>5</w:t>
            </w:r>
          </w:p>
        </w:tc>
      </w:tr>
      <w:tr w:rsidR="009A14DC" w:rsidRPr="000612A0" w:rsidTr="00053FF5">
        <w:trPr>
          <w:trHeight w:val="432"/>
        </w:trPr>
        <w:tc>
          <w:tcPr>
            <w:tcW w:w="3848"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8C306D">
            <w:pPr>
              <w:pStyle w:val="TableParagraph"/>
              <w:rPr>
                <w:sz w:val="24"/>
              </w:rPr>
            </w:pPr>
            <w:r w:rsidRPr="000612A0">
              <w:rPr>
                <w:sz w:val="24"/>
              </w:rPr>
              <w:t>Name of Faculty Member (s)</w:t>
            </w:r>
          </w:p>
        </w:tc>
        <w:tc>
          <w:tcPr>
            <w:tcW w:w="6210" w:type="dxa"/>
            <w:tcBorders>
              <w:top w:val="single" w:sz="4" w:space="0" w:color="000000"/>
              <w:left w:val="single" w:sz="4" w:space="0" w:color="000000"/>
              <w:bottom w:val="single" w:sz="4" w:space="0" w:color="000000"/>
              <w:right w:val="single" w:sz="4" w:space="0" w:color="000000"/>
            </w:tcBorders>
          </w:tcPr>
          <w:p w:rsidR="009A14DC" w:rsidRPr="000612A0" w:rsidRDefault="000612A0" w:rsidP="008C306D">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9A14DC" w:rsidRPr="000612A0">
              <w:rPr>
                <w:rFonts w:ascii="Times New Roman" w:hAnsi="Times New Roman" w:cs="Times New Roman"/>
                <w:b/>
                <w:sz w:val="24"/>
                <w:szCs w:val="24"/>
              </w:rPr>
              <w:t xml:space="preserve">Ms. </w:t>
            </w:r>
            <w:proofErr w:type="spellStart"/>
            <w:r w:rsidR="009A14DC" w:rsidRPr="000612A0">
              <w:rPr>
                <w:rFonts w:ascii="Times New Roman" w:hAnsi="Times New Roman" w:cs="Times New Roman"/>
                <w:b/>
                <w:sz w:val="24"/>
                <w:szCs w:val="24"/>
              </w:rPr>
              <w:t>Madhumeetha</w:t>
            </w:r>
            <w:proofErr w:type="spellEnd"/>
            <w:r w:rsidR="009A14DC" w:rsidRPr="000612A0">
              <w:rPr>
                <w:rFonts w:ascii="Times New Roman" w:hAnsi="Times New Roman" w:cs="Times New Roman"/>
                <w:b/>
                <w:sz w:val="24"/>
                <w:szCs w:val="24"/>
              </w:rPr>
              <w:t xml:space="preserve"> </w:t>
            </w:r>
            <w:proofErr w:type="spellStart"/>
            <w:r w:rsidR="009A14DC" w:rsidRPr="000612A0">
              <w:rPr>
                <w:rFonts w:ascii="Times New Roman" w:hAnsi="Times New Roman" w:cs="Times New Roman"/>
                <w:b/>
                <w:sz w:val="24"/>
                <w:szCs w:val="24"/>
              </w:rPr>
              <w:t>Sinha</w:t>
            </w:r>
            <w:proofErr w:type="spellEnd"/>
            <w:r w:rsidR="009A14DC" w:rsidRPr="000612A0">
              <w:rPr>
                <w:rFonts w:ascii="Times New Roman" w:hAnsi="Times New Roman" w:cs="Times New Roman"/>
                <w:b/>
                <w:sz w:val="24"/>
                <w:szCs w:val="24"/>
              </w:rPr>
              <w:t xml:space="preserve"> (MS)</w:t>
            </w:r>
          </w:p>
          <w:p w:rsidR="009A14DC" w:rsidRPr="000612A0" w:rsidRDefault="009A14DC" w:rsidP="008C306D">
            <w:pPr>
              <w:pStyle w:val="TableParagraph"/>
              <w:spacing w:line="251" w:lineRule="exact"/>
              <w:rPr>
                <w:b/>
              </w:rPr>
            </w:pPr>
          </w:p>
        </w:tc>
      </w:tr>
      <w:tr w:rsidR="009A14DC" w:rsidRPr="000612A0" w:rsidTr="00053FF5">
        <w:trPr>
          <w:trHeight w:val="3185"/>
        </w:trPr>
        <w:tc>
          <w:tcPr>
            <w:tcW w:w="3848"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8C306D">
            <w:pPr>
              <w:pStyle w:val="TableParagraph"/>
              <w:rPr>
                <w:sz w:val="24"/>
              </w:rPr>
            </w:pPr>
            <w:r w:rsidRPr="000612A0">
              <w:rPr>
                <w:sz w:val="24"/>
              </w:rPr>
              <w:t>Course Descriptions:</w:t>
            </w:r>
          </w:p>
        </w:tc>
        <w:tc>
          <w:tcPr>
            <w:tcW w:w="6210" w:type="dxa"/>
            <w:tcBorders>
              <w:top w:val="single" w:sz="4" w:space="0" w:color="000000"/>
              <w:left w:val="single" w:sz="4" w:space="0" w:color="000000"/>
              <w:bottom w:val="single" w:sz="4" w:space="0" w:color="000000"/>
              <w:right w:val="single" w:sz="4" w:space="0" w:color="000000"/>
            </w:tcBorders>
          </w:tcPr>
          <w:p w:rsidR="009A14DC" w:rsidRPr="000612A0" w:rsidRDefault="009A14DC" w:rsidP="00053FF5">
            <w:pPr>
              <w:spacing w:after="0" w:line="360" w:lineRule="auto"/>
              <w:ind w:left="90" w:right="217"/>
              <w:jc w:val="both"/>
              <w:rPr>
                <w:rFonts w:ascii="Times New Roman" w:hAnsi="Times New Roman" w:cs="Times New Roman"/>
                <w:b/>
                <w:sz w:val="24"/>
                <w:szCs w:val="24"/>
              </w:rPr>
            </w:pPr>
            <w:r w:rsidRPr="000612A0">
              <w:rPr>
                <w:rFonts w:ascii="Times New Roman" w:hAnsi="Times New Roman" w:cs="Times New Roman"/>
                <w:sz w:val="24"/>
                <w:szCs w:val="24"/>
              </w:rPr>
              <w:t>Media today is a primary source of information and knowledge for everyone, particularly students. This in turn shapes their attitudes and values. Bearing this in mind this course will focus on “teaching with and about media” based on changing conceptions of pedagogy and learning processes. In other words, the pedagogical process will have its base in the expanding domain of the media and provide students opportunities to work with authentic texts. Language learning will not only be made relevant and engaging but raise critical awareness, and offer hands on experience through creative and collaborative tasks. The “anywhere-anytime” method of learning, and incorporating rich and varied texts available through media would enhance and develop language use in the ELT classroom.</w:t>
            </w:r>
            <w:r w:rsidRPr="000612A0">
              <w:rPr>
                <w:rFonts w:ascii="Times New Roman" w:hAnsi="Times New Roman" w:cs="Times New Roman"/>
                <w:b/>
                <w:sz w:val="24"/>
                <w:szCs w:val="24"/>
              </w:rPr>
              <w:t xml:space="preserve"> </w:t>
            </w:r>
          </w:p>
        </w:tc>
      </w:tr>
      <w:tr w:rsidR="009A14DC" w:rsidRPr="000612A0" w:rsidTr="00053FF5">
        <w:trPr>
          <w:trHeight w:val="827"/>
        </w:trPr>
        <w:tc>
          <w:tcPr>
            <w:tcW w:w="3848"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8C306D">
            <w:pPr>
              <w:pStyle w:val="TableParagraph"/>
              <w:rPr>
                <w:sz w:val="24"/>
              </w:rPr>
            </w:pPr>
            <w:r w:rsidRPr="000612A0">
              <w:rPr>
                <w:sz w:val="24"/>
              </w:rPr>
              <w:t>Evaluation Scheme</w:t>
            </w:r>
          </w:p>
        </w:tc>
        <w:tc>
          <w:tcPr>
            <w:tcW w:w="6210" w:type="dxa"/>
            <w:tcBorders>
              <w:top w:val="single" w:sz="4" w:space="0" w:color="000000"/>
              <w:left w:val="single" w:sz="4" w:space="0" w:color="000000"/>
              <w:bottom w:val="single" w:sz="4" w:space="0" w:color="000000"/>
              <w:right w:val="single" w:sz="4" w:space="0" w:color="000000"/>
            </w:tcBorders>
            <w:hideMark/>
          </w:tcPr>
          <w:p w:rsidR="009A14DC" w:rsidRPr="000612A0" w:rsidRDefault="009A14DC" w:rsidP="00053FF5">
            <w:pPr>
              <w:pStyle w:val="TableParagraph"/>
              <w:spacing w:line="360" w:lineRule="auto"/>
              <w:ind w:right="217"/>
              <w:jc w:val="both"/>
              <w:rPr>
                <w:sz w:val="24"/>
              </w:rPr>
            </w:pPr>
            <w:r w:rsidRPr="000612A0">
              <w:rPr>
                <w:sz w:val="24"/>
              </w:rPr>
              <w:t>Internal evaluation will be of 40% marks for test, project/presentations; external evaluation of 60% for a final end-semester examination.</w:t>
            </w:r>
          </w:p>
        </w:tc>
      </w:tr>
    </w:tbl>
    <w:p w:rsidR="009A14DC" w:rsidRPr="000612A0" w:rsidRDefault="009A14DC">
      <w:pPr>
        <w:rPr>
          <w:rFonts w:ascii="Times New Roman" w:hAnsi="Times New Roman" w:cs="Times New Roman"/>
        </w:rPr>
      </w:pPr>
    </w:p>
    <w:sectPr w:rsidR="009A14DC" w:rsidRPr="000612A0" w:rsidSect="00414350">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48F0"/>
    <w:rsid w:val="00053FF5"/>
    <w:rsid w:val="000612A0"/>
    <w:rsid w:val="00414350"/>
    <w:rsid w:val="006048F0"/>
    <w:rsid w:val="006C6005"/>
    <w:rsid w:val="007353CD"/>
    <w:rsid w:val="008B6128"/>
    <w:rsid w:val="009526DE"/>
    <w:rsid w:val="009A14DC"/>
    <w:rsid w:val="00A70A55"/>
    <w:rsid w:val="00B97294"/>
    <w:rsid w:val="00CC41BF"/>
    <w:rsid w:val="00D50733"/>
    <w:rsid w:val="00F35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048F0"/>
    <w:pPr>
      <w:widowControl w:val="0"/>
      <w:autoSpaceDE w:val="0"/>
      <w:autoSpaceDN w:val="0"/>
      <w:spacing w:after="0" w:line="268" w:lineRule="exact"/>
      <w:ind w:left="107"/>
    </w:pPr>
    <w:rPr>
      <w:rFonts w:ascii="Times New Roman" w:eastAsia="Times New Roman" w:hAnsi="Times New Roman" w:cs="Times New Roman"/>
      <w:lang w:bidi="en-US"/>
    </w:rPr>
  </w:style>
  <w:style w:type="table" w:styleId="TableGrid">
    <w:name w:val="Table Grid"/>
    <w:basedOn w:val="TableNormal"/>
    <w:uiPriority w:val="59"/>
    <w:rsid w:val="00F35FD0"/>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basedOn w:val="NoSpacing"/>
    <w:link w:val="DefaultChar"/>
    <w:qFormat/>
    <w:rsid w:val="00F35FD0"/>
    <w:rPr>
      <w:rFonts w:eastAsiaTheme="minorHAnsi"/>
      <w:sz w:val="20"/>
      <w:szCs w:val="20"/>
      <w:lang w:bidi="en-US"/>
    </w:rPr>
  </w:style>
  <w:style w:type="character" w:customStyle="1" w:styleId="DefaultChar">
    <w:name w:val="Default Char"/>
    <w:basedOn w:val="DefaultParagraphFont"/>
    <w:link w:val="Default"/>
    <w:rsid w:val="00F35FD0"/>
    <w:rPr>
      <w:rFonts w:eastAsiaTheme="minorHAnsi"/>
      <w:sz w:val="20"/>
      <w:szCs w:val="20"/>
      <w:lang w:bidi="en-US"/>
    </w:rPr>
  </w:style>
  <w:style w:type="paragraph" w:styleId="NoSpacing">
    <w:name w:val="No Spacing"/>
    <w:uiPriority w:val="1"/>
    <w:qFormat/>
    <w:rsid w:val="00F35FD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eflu</dc:creator>
  <cp:keywords/>
  <dc:description/>
  <cp:lastModifiedBy>eflu</cp:lastModifiedBy>
  <cp:revision>12</cp:revision>
  <dcterms:created xsi:type="dcterms:W3CDTF">2022-12-23T19:14:00Z</dcterms:created>
  <dcterms:modified xsi:type="dcterms:W3CDTF">2022-12-23T20:00:00Z</dcterms:modified>
</cp:coreProperties>
</file>