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30" w:rsidRDefault="00D9025C" w:rsidP="008C0230">
      <w:pPr>
        <w:rPr>
          <w:rFonts w:ascii="Times New Roman" w:hAnsi="Times New Roman" w:cs="Times New Roman"/>
          <w:b/>
          <w:sz w:val="24"/>
          <w:szCs w:val="24"/>
          <w:u w:val="single"/>
        </w:rPr>
      </w:pPr>
      <w:r w:rsidRPr="00D9025C">
        <w:rPr>
          <w:rFonts w:ascii="Times New Roman" w:hAnsi="Times New Roman" w:cs="Times New Roman"/>
          <w:b/>
          <w:sz w:val="24"/>
          <w:szCs w:val="24"/>
          <w:u w:val="single"/>
        </w:rPr>
        <w:t xml:space="preserve">MA </w:t>
      </w:r>
      <w:r w:rsidR="009B1E37">
        <w:rPr>
          <w:rFonts w:ascii="Times New Roman" w:hAnsi="Times New Roman" w:cs="Times New Roman"/>
          <w:b/>
          <w:sz w:val="24"/>
          <w:szCs w:val="24"/>
          <w:u w:val="single"/>
        </w:rPr>
        <w:t>Linguistics</w:t>
      </w:r>
      <w:r w:rsidRPr="00D9025C">
        <w:rPr>
          <w:rFonts w:ascii="Times New Roman" w:hAnsi="Times New Roman" w:cs="Times New Roman"/>
          <w:b/>
          <w:sz w:val="24"/>
          <w:szCs w:val="24"/>
          <w:u w:val="single"/>
        </w:rPr>
        <w:t xml:space="preserve"> – Course Descriptions</w:t>
      </w:r>
      <w:r w:rsidR="008C0230">
        <w:rPr>
          <w:rFonts w:ascii="Times New Roman" w:hAnsi="Times New Roman" w:cs="Times New Roman"/>
          <w:b/>
          <w:sz w:val="24"/>
          <w:szCs w:val="24"/>
          <w:u w:val="single"/>
        </w:rPr>
        <w:t xml:space="preserve"> (Semester IV-January – May 2023)</w:t>
      </w:r>
    </w:p>
    <w:p w:rsidR="006D6A1F" w:rsidRDefault="006D6A1F">
      <w:pPr>
        <w:rPr>
          <w:rFonts w:ascii="Times New Roman" w:hAnsi="Times New Roman" w:cs="Times New Roman"/>
          <w:b/>
          <w:sz w:val="24"/>
          <w:szCs w:val="24"/>
          <w:u w:val="single"/>
        </w:rPr>
      </w:pPr>
    </w:p>
    <w:tbl>
      <w:tblPr>
        <w:tblpPr w:leftFromText="180" w:rightFromText="180" w:vertAnchor="text" w:horzAnchor="margin" w:tblpY="236"/>
        <w:tblW w:w="0" w:type="auto"/>
        <w:shd w:val="clear" w:color="auto" w:fill="FFFFFF"/>
        <w:tblCellMar>
          <w:left w:w="0" w:type="dxa"/>
          <w:right w:w="0" w:type="dxa"/>
        </w:tblCellMar>
        <w:tblLook w:val="04A0"/>
      </w:tblPr>
      <w:tblGrid>
        <w:gridCol w:w="3708"/>
        <w:gridCol w:w="5868"/>
      </w:tblGrid>
      <w:tr w:rsidR="001A6270" w:rsidRPr="007621FE" w:rsidTr="001A6270">
        <w:trPr>
          <w:trHeight w:val="434"/>
        </w:trPr>
        <w:tc>
          <w:tcPr>
            <w:tcW w:w="3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Course Title </w:t>
            </w:r>
          </w:p>
        </w:tc>
        <w:tc>
          <w:tcPr>
            <w:tcW w:w="58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9B1E37" w:rsidRDefault="001A6270" w:rsidP="001A6270">
            <w:pPr>
              <w:spacing w:after="0" w:line="240" w:lineRule="auto"/>
              <w:rPr>
                <w:rFonts w:ascii="Calibri" w:eastAsia="Times New Roman" w:hAnsi="Calibri" w:cs="Calibri"/>
                <w:b/>
                <w:color w:val="222222"/>
              </w:rPr>
            </w:pPr>
            <w:r w:rsidRPr="009B1E37">
              <w:rPr>
                <w:rFonts w:ascii="Times New Roman" w:eastAsia="Times New Roman" w:hAnsi="Times New Roman" w:cs="Times New Roman"/>
                <w:b/>
                <w:color w:val="26282A"/>
                <w:sz w:val="24"/>
                <w:szCs w:val="24"/>
              </w:rPr>
              <w:t> Introduction to Sociolinguistics</w:t>
            </w:r>
          </w:p>
        </w:tc>
      </w:tr>
      <w:tr w:rsidR="001A6270" w:rsidRPr="007621FE" w:rsidTr="001A6270">
        <w:trPr>
          <w:trHeight w:val="398"/>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Course Code </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 </w:t>
            </w:r>
            <w:r>
              <w:rPr>
                <w:rFonts w:ascii="Times New Roman" w:eastAsia="Times New Roman" w:hAnsi="Times New Roman" w:cs="Times New Roman"/>
                <w:color w:val="26282A"/>
                <w:sz w:val="24"/>
                <w:szCs w:val="24"/>
              </w:rPr>
              <w:t>LS 163</w:t>
            </w:r>
          </w:p>
        </w:tc>
      </w:tr>
      <w:tr w:rsidR="001A6270" w:rsidRPr="007621FE" w:rsidTr="001A6270">
        <w:trPr>
          <w:trHeight w:val="394"/>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326" w:lineRule="atLeast"/>
              <w:rPr>
                <w:rFonts w:ascii="Calibri" w:eastAsia="Times New Roman" w:hAnsi="Calibri" w:cs="Calibri"/>
                <w:color w:val="222222"/>
              </w:rPr>
            </w:pPr>
            <w:r w:rsidRPr="007621FE">
              <w:rPr>
                <w:rFonts w:ascii="Times New Roman" w:eastAsia="Times New Roman" w:hAnsi="Times New Roman" w:cs="Times New Roman"/>
                <w:color w:val="26282A"/>
                <w:sz w:val="24"/>
                <w:szCs w:val="24"/>
              </w:rPr>
              <w:t>Semester </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 </w:t>
            </w:r>
            <w:r>
              <w:rPr>
                <w:rFonts w:ascii="Times New Roman" w:eastAsia="Times New Roman" w:hAnsi="Times New Roman" w:cs="Times New Roman"/>
                <w:color w:val="26282A"/>
                <w:sz w:val="24"/>
                <w:szCs w:val="24"/>
              </w:rPr>
              <w:t>IV</w:t>
            </w:r>
          </w:p>
        </w:tc>
      </w:tr>
      <w:tr w:rsidR="001A6270" w:rsidRPr="007621FE" w:rsidTr="001A6270">
        <w:trPr>
          <w:trHeight w:val="502"/>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No. of Credits </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 </w:t>
            </w:r>
            <w:r>
              <w:rPr>
                <w:rFonts w:ascii="Times New Roman" w:eastAsia="Times New Roman" w:hAnsi="Times New Roman" w:cs="Times New Roman"/>
                <w:color w:val="26282A"/>
                <w:sz w:val="24"/>
                <w:szCs w:val="24"/>
              </w:rPr>
              <w:t>5</w:t>
            </w:r>
          </w:p>
        </w:tc>
      </w:tr>
      <w:tr w:rsidR="001A6270" w:rsidRPr="007621FE" w:rsidTr="001A6270">
        <w:trPr>
          <w:trHeight w:val="556"/>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Days/Timings</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A466D8" w:rsidRDefault="001A6270" w:rsidP="001A6270">
            <w:pPr>
              <w:spacing w:after="0" w:line="240" w:lineRule="auto"/>
              <w:rPr>
                <w:rFonts w:ascii="Times New Roman" w:eastAsia="Times New Roman" w:hAnsi="Times New Roman" w:cs="Times New Roman"/>
                <w:color w:val="222222"/>
                <w:sz w:val="24"/>
                <w:szCs w:val="24"/>
              </w:rPr>
            </w:pPr>
            <w:r w:rsidRPr="00A466D8">
              <w:rPr>
                <w:rFonts w:ascii="Times New Roman" w:eastAsia="Times New Roman" w:hAnsi="Times New Roman" w:cs="Times New Roman"/>
                <w:color w:val="222222"/>
                <w:sz w:val="24"/>
                <w:szCs w:val="24"/>
              </w:rPr>
              <w:t>Monday &amp; Thursday: 9</w:t>
            </w:r>
            <w:r>
              <w:rPr>
                <w:rFonts w:ascii="Times New Roman" w:eastAsia="Times New Roman" w:hAnsi="Times New Roman" w:cs="Times New Roman"/>
                <w:color w:val="222222"/>
                <w:sz w:val="24"/>
                <w:szCs w:val="24"/>
              </w:rPr>
              <w:t>.00</w:t>
            </w:r>
            <w:r w:rsidRPr="00A466D8">
              <w:rPr>
                <w:rFonts w:ascii="Times New Roman" w:eastAsia="Times New Roman" w:hAnsi="Times New Roman" w:cs="Times New Roman"/>
                <w:color w:val="222222"/>
                <w:sz w:val="24"/>
                <w:szCs w:val="24"/>
              </w:rPr>
              <w:t xml:space="preserve"> – 11</w:t>
            </w:r>
            <w:r>
              <w:rPr>
                <w:rFonts w:ascii="Times New Roman" w:eastAsia="Times New Roman" w:hAnsi="Times New Roman" w:cs="Times New Roman"/>
                <w:color w:val="222222"/>
                <w:sz w:val="24"/>
                <w:szCs w:val="24"/>
              </w:rPr>
              <w:t>.00</w:t>
            </w:r>
            <w:r w:rsidRPr="00A466D8">
              <w:rPr>
                <w:rFonts w:ascii="Times New Roman" w:eastAsia="Times New Roman" w:hAnsi="Times New Roman" w:cs="Times New Roman"/>
                <w:color w:val="222222"/>
                <w:sz w:val="24"/>
                <w:szCs w:val="24"/>
              </w:rPr>
              <w:t xml:space="preserve"> am. </w:t>
            </w:r>
          </w:p>
        </w:tc>
      </w:tr>
      <w:tr w:rsidR="001A6270" w:rsidRPr="007621FE" w:rsidTr="001A6270">
        <w:trPr>
          <w:trHeight w:val="340"/>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326" w:lineRule="atLeast"/>
              <w:rPr>
                <w:rFonts w:ascii="Calibri" w:eastAsia="Times New Roman" w:hAnsi="Calibri" w:cs="Calibri"/>
                <w:color w:val="222222"/>
              </w:rPr>
            </w:pPr>
            <w:r w:rsidRPr="007621FE">
              <w:rPr>
                <w:rFonts w:ascii="Times New Roman" w:eastAsia="Times New Roman" w:hAnsi="Times New Roman" w:cs="Times New Roman"/>
                <w:color w:val="26282A"/>
                <w:sz w:val="24"/>
                <w:szCs w:val="24"/>
              </w:rPr>
              <w:t>Name of Faculty Member(s) </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Pr>
                <w:rFonts w:ascii="Times New Roman" w:eastAsia="Times New Roman" w:hAnsi="Times New Roman" w:cs="Times New Roman"/>
                <w:color w:val="26282A"/>
                <w:sz w:val="24"/>
                <w:szCs w:val="24"/>
              </w:rPr>
              <w:t xml:space="preserve">Dr. </w:t>
            </w:r>
            <w:r w:rsidRPr="007621FE">
              <w:rPr>
                <w:rFonts w:ascii="Times New Roman" w:eastAsia="Times New Roman" w:hAnsi="Times New Roman" w:cs="Times New Roman"/>
                <w:color w:val="26282A"/>
                <w:sz w:val="24"/>
                <w:szCs w:val="24"/>
              </w:rPr>
              <w:t> </w:t>
            </w:r>
            <w:proofErr w:type="spellStart"/>
            <w:r>
              <w:rPr>
                <w:rFonts w:ascii="Times New Roman" w:eastAsia="Times New Roman" w:hAnsi="Times New Roman" w:cs="Times New Roman"/>
                <w:color w:val="26282A"/>
                <w:sz w:val="24"/>
                <w:szCs w:val="24"/>
              </w:rPr>
              <w:t>Smita</w:t>
            </w:r>
            <w:proofErr w:type="spellEnd"/>
            <w:r>
              <w:rPr>
                <w:rFonts w:ascii="Times New Roman" w:eastAsia="Times New Roman" w:hAnsi="Times New Roman" w:cs="Times New Roman"/>
                <w:color w:val="26282A"/>
                <w:sz w:val="24"/>
                <w:szCs w:val="24"/>
              </w:rPr>
              <w:t xml:space="preserve"> Joseph</w:t>
            </w:r>
          </w:p>
        </w:tc>
      </w:tr>
      <w:tr w:rsidR="001A6270" w:rsidRPr="007621FE" w:rsidTr="001A6270">
        <w:trPr>
          <w:trHeight w:val="864"/>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Course Description: 150/200 words</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Default="001A6270" w:rsidP="001A6270">
            <w:pPr>
              <w:spacing w:after="0" w:line="240" w:lineRule="auto"/>
              <w:jc w:val="both"/>
              <w:rPr>
                <w:rFonts w:ascii="Times New Roman" w:eastAsia="Times New Roman" w:hAnsi="Times New Roman" w:cs="Times New Roman"/>
                <w:color w:val="26282A"/>
                <w:sz w:val="24"/>
                <w:szCs w:val="24"/>
                <w:lang w:val="en-IN"/>
              </w:rPr>
            </w:pPr>
            <w:r>
              <w:rPr>
                <w:rFonts w:ascii="Times New Roman" w:eastAsia="Times New Roman" w:hAnsi="Times New Roman" w:cs="Times New Roman"/>
                <w:color w:val="26282A"/>
                <w:sz w:val="24"/>
                <w:szCs w:val="24"/>
                <w:lang w:val="en-IN"/>
              </w:rPr>
              <w:t>The course will introduce the key topics in the field. Some of these topics are:</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Sociolinguistic variation,</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Style,</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Attitudes,</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Politeness,</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Multilingualism,</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Real time and apparent time,</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Class,</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Networks,</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proofErr w:type="spellStart"/>
            <w:r>
              <w:rPr>
                <w:rFonts w:ascii="Times New Roman" w:eastAsia="Times New Roman" w:hAnsi="Times New Roman" w:cs="Times New Roman"/>
                <w:color w:val="26282A"/>
                <w:sz w:val="24"/>
                <w:szCs w:val="24"/>
              </w:rPr>
              <w:t>CosP</w:t>
            </w:r>
            <w:proofErr w:type="spellEnd"/>
            <w:r>
              <w:rPr>
                <w:rFonts w:ascii="Times New Roman" w:eastAsia="Times New Roman" w:hAnsi="Times New Roman" w:cs="Times New Roman"/>
                <w:color w:val="26282A"/>
                <w:sz w:val="24"/>
                <w:szCs w:val="24"/>
              </w:rPr>
              <w:t>,</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Gender,</w:t>
            </w:r>
          </w:p>
          <w:p w:rsidR="001A6270" w:rsidRPr="00744BFF"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sidRPr="00744BFF">
              <w:rPr>
                <w:rFonts w:ascii="Times New Roman" w:eastAsia="Times New Roman" w:hAnsi="Times New Roman" w:cs="Times New Roman"/>
                <w:color w:val="26282A"/>
                <w:sz w:val="24"/>
                <w:szCs w:val="24"/>
              </w:rPr>
              <w:t>Language contact.</w:t>
            </w:r>
          </w:p>
          <w:p w:rsidR="001A6270" w:rsidRDefault="001A6270" w:rsidP="001A6270">
            <w:pPr>
              <w:spacing w:after="0" w:line="240" w:lineRule="auto"/>
              <w:jc w:val="both"/>
              <w:rPr>
                <w:rFonts w:ascii="Times New Roman" w:eastAsia="Times New Roman" w:hAnsi="Times New Roman" w:cs="Times New Roman"/>
                <w:color w:val="26282A"/>
                <w:sz w:val="24"/>
                <w:szCs w:val="24"/>
                <w:lang w:val="en-IN"/>
              </w:rPr>
            </w:pPr>
            <w:r>
              <w:rPr>
                <w:rFonts w:ascii="Times New Roman" w:eastAsia="Times New Roman" w:hAnsi="Times New Roman" w:cs="Times New Roman"/>
                <w:color w:val="26282A"/>
                <w:sz w:val="24"/>
                <w:szCs w:val="24"/>
                <w:lang w:val="en-IN"/>
              </w:rPr>
              <w:t xml:space="preserve">The examples/case </w:t>
            </w:r>
            <w:proofErr w:type="spellStart"/>
            <w:r>
              <w:rPr>
                <w:rFonts w:ascii="Times New Roman" w:eastAsia="Times New Roman" w:hAnsi="Times New Roman" w:cs="Times New Roman"/>
                <w:color w:val="26282A"/>
                <w:sz w:val="24"/>
                <w:szCs w:val="24"/>
                <w:lang w:val="en-IN"/>
              </w:rPr>
              <w:t>studiesused</w:t>
            </w:r>
            <w:proofErr w:type="spellEnd"/>
            <w:r>
              <w:rPr>
                <w:rFonts w:ascii="Times New Roman" w:eastAsia="Times New Roman" w:hAnsi="Times New Roman" w:cs="Times New Roman"/>
                <w:color w:val="26282A"/>
                <w:sz w:val="24"/>
                <w:szCs w:val="24"/>
                <w:lang w:val="en-IN"/>
              </w:rPr>
              <w:t xml:space="preserve"> to discuss these </w:t>
            </w:r>
            <w:proofErr w:type="spellStart"/>
            <w:r>
              <w:rPr>
                <w:rFonts w:ascii="Times New Roman" w:eastAsia="Times New Roman" w:hAnsi="Times New Roman" w:cs="Times New Roman"/>
                <w:color w:val="26282A"/>
                <w:sz w:val="24"/>
                <w:szCs w:val="24"/>
                <w:lang w:val="en-IN"/>
              </w:rPr>
              <w:t>topicswill</w:t>
            </w:r>
            <w:proofErr w:type="spellEnd"/>
            <w:r>
              <w:rPr>
                <w:rFonts w:ascii="Times New Roman" w:eastAsia="Times New Roman" w:hAnsi="Times New Roman" w:cs="Times New Roman"/>
                <w:color w:val="26282A"/>
                <w:sz w:val="24"/>
                <w:szCs w:val="24"/>
                <w:lang w:val="en-IN"/>
              </w:rPr>
              <w:t xml:space="preserve"> be taken from varied linguistic and cultural contexts. By the end of the course, students will be able to:</w:t>
            </w:r>
          </w:p>
          <w:p w:rsidR="001A6270" w:rsidRPr="00A14681" w:rsidRDefault="001A6270" w:rsidP="001A6270">
            <w:pPr>
              <w:pStyle w:val="ListParagraph"/>
              <w:numPr>
                <w:ilvl w:val="0"/>
                <w:numId w:val="3"/>
              </w:numPr>
              <w:spacing w:after="0" w:line="240" w:lineRule="auto"/>
              <w:ind w:left="520"/>
              <w:jc w:val="both"/>
              <w:rPr>
                <w:rFonts w:ascii="Times New Roman" w:eastAsia="Times New Roman" w:hAnsi="Times New Roman" w:cs="Times New Roman"/>
                <w:color w:val="222222"/>
                <w:sz w:val="24"/>
                <w:szCs w:val="24"/>
              </w:rPr>
            </w:pPr>
            <w:r w:rsidRPr="00A14681">
              <w:rPr>
                <w:rFonts w:ascii="Times New Roman" w:eastAsia="Times New Roman" w:hAnsi="Times New Roman" w:cs="Times New Roman"/>
                <w:color w:val="222222"/>
                <w:sz w:val="24"/>
                <w:szCs w:val="24"/>
              </w:rPr>
              <w:t>Define sociolinguistic variation in their own words,</w:t>
            </w:r>
          </w:p>
          <w:p w:rsidR="001A6270" w:rsidRPr="00A14681" w:rsidRDefault="001A6270" w:rsidP="001A6270">
            <w:pPr>
              <w:pStyle w:val="ListParagraph"/>
              <w:numPr>
                <w:ilvl w:val="0"/>
                <w:numId w:val="3"/>
              </w:numPr>
              <w:spacing w:after="0" w:line="240" w:lineRule="auto"/>
              <w:ind w:left="520"/>
              <w:jc w:val="both"/>
              <w:rPr>
                <w:rFonts w:ascii="Times New Roman" w:eastAsia="Times New Roman" w:hAnsi="Times New Roman" w:cs="Times New Roman"/>
                <w:color w:val="222222"/>
                <w:sz w:val="24"/>
                <w:szCs w:val="24"/>
              </w:rPr>
            </w:pPr>
            <w:r w:rsidRPr="00A14681">
              <w:rPr>
                <w:rFonts w:ascii="Times New Roman" w:eastAsia="Times New Roman" w:hAnsi="Times New Roman" w:cs="Times New Roman"/>
                <w:color w:val="222222"/>
                <w:sz w:val="24"/>
                <w:szCs w:val="24"/>
              </w:rPr>
              <w:t>Identify instances of sociolinguistic variation in their MT,</w:t>
            </w:r>
          </w:p>
          <w:p w:rsidR="001A6270" w:rsidRDefault="001A6270" w:rsidP="001A6270">
            <w:pPr>
              <w:pStyle w:val="ListParagraph"/>
              <w:numPr>
                <w:ilvl w:val="0"/>
                <w:numId w:val="3"/>
              </w:numPr>
              <w:spacing w:after="0" w:line="240" w:lineRule="auto"/>
              <w:ind w:left="520"/>
              <w:jc w:val="both"/>
              <w:rPr>
                <w:rFonts w:ascii="Times New Roman" w:eastAsia="Times New Roman" w:hAnsi="Times New Roman" w:cs="Times New Roman"/>
                <w:color w:val="222222"/>
                <w:sz w:val="24"/>
                <w:szCs w:val="24"/>
              </w:rPr>
            </w:pPr>
            <w:r w:rsidRPr="00A14681">
              <w:rPr>
                <w:rFonts w:ascii="Times New Roman" w:eastAsia="Times New Roman" w:hAnsi="Times New Roman" w:cs="Times New Roman"/>
                <w:color w:val="222222"/>
                <w:sz w:val="24"/>
                <w:szCs w:val="24"/>
              </w:rPr>
              <w:t>Discuss and identify the social factors that cause</w:t>
            </w:r>
            <w:r>
              <w:rPr>
                <w:rFonts w:ascii="Times New Roman" w:eastAsia="Times New Roman" w:hAnsi="Times New Roman" w:cs="Times New Roman"/>
                <w:color w:val="222222"/>
                <w:sz w:val="24"/>
                <w:szCs w:val="24"/>
              </w:rPr>
              <w:t xml:space="preserve"> language variation.</w:t>
            </w:r>
          </w:p>
          <w:p w:rsidR="001A6270" w:rsidRDefault="001A6270" w:rsidP="001A6270">
            <w:pPr>
              <w:spacing w:after="0" w:line="240" w:lineRule="auto"/>
              <w:jc w:val="both"/>
              <w:rPr>
                <w:rFonts w:ascii="Times New Roman" w:eastAsia="Times New Roman" w:hAnsi="Times New Roman" w:cs="Times New Roman"/>
                <w:b/>
                <w:bCs/>
                <w:color w:val="222222"/>
                <w:sz w:val="24"/>
                <w:szCs w:val="24"/>
                <w:lang w:val="en-IN"/>
              </w:rPr>
            </w:pPr>
            <w:r w:rsidRPr="00EC2E65">
              <w:rPr>
                <w:rFonts w:ascii="Times New Roman" w:eastAsia="Times New Roman" w:hAnsi="Times New Roman" w:cs="Times New Roman"/>
                <w:b/>
                <w:bCs/>
                <w:color w:val="222222"/>
                <w:sz w:val="24"/>
                <w:szCs w:val="24"/>
                <w:lang w:val="en-IN"/>
              </w:rPr>
              <w:t>Core reading:</w:t>
            </w:r>
          </w:p>
          <w:p w:rsidR="001A6270" w:rsidRPr="007C60F0" w:rsidRDefault="001A6270" w:rsidP="001A6270">
            <w:pPr>
              <w:pStyle w:val="ListParagraph"/>
              <w:numPr>
                <w:ilvl w:val="0"/>
                <w:numId w:val="4"/>
              </w:numPr>
              <w:spacing w:after="0" w:line="240" w:lineRule="auto"/>
              <w:ind w:left="520"/>
              <w:jc w:val="both"/>
              <w:rPr>
                <w:rFonts w:ascii="Times New Roman" w:eastAsia="Times New Roman" w:hAnsi="Times New Roman" w:cs="Times New Roman"/>
                <w:color w:val="222222"/>
                <w:sz w:val="24"/>
                <w:szCs w:val="24"/>
              </w:rPr>
            </w:pPr>
            <w:proofErr w:type="spellStart"/>
            <w:r w:rsidRPr="007C60F0">
              <w:rPr>
                <w:rFonts w:ascii="Times New Roman" w:eastAsia="Times New Roman" w:hAnsi="Times New Roman" w:cs="Times New Roman"/>
                <w:color w:val="222222"/>
                <w:sz w:val="24"/>
                <w:szCs w:val="24"/>
              </w:rPr>
              <w:t>Meyerhoff</w:t>
            </w:r>
            <w:proofErr w:type="spellEnd"/>
            <w:r w:rsidRPr="007C60F0">
              <w:rPr>
                <w:rFonts w:ascii="Times New Roman" w:eastAsia="Times New Roman" w:hAnsi="Times New Roman" w:cs="Times New Roman"/>
                <w:color w:val="222222"/>
                <w:sz w:val="24"/>
                <w:szCs w:val="24"/>
              </w:rPr>
              <w:t xml:space="preserve">, M. (2006). </w:t>
            </w:r>
            <w:r w:rsidRPr="007C60F0">
              <w:rPr>
                <w:rFonts w:ascii="Times New Roman" w:eastAsia="Times New Roman" w:hAnsi="Times New Roman" w:cs="Times New Roman"/>
                <w:i/>
                <w:iCs/>
                <w:color w:val="222222"/>
                <w:sz w:val="24"/>
                <w:szCs w:val="24"/>
              </w:rPr>
              <w:t>Introducing sociolinguistics</w:t>
            </w:r>
            <w:r w:rsidRPr="007C60F0">
              <w:rPr>
                <w:rFonts w:ascii="Times New Roman" w:eastAsia="Times New Roman" w:hAnsi="Times New Roman" w:cs="Times New Roman"/>
                <w:color w:val="222222"/>
                <w:sz w:val="24"/>
                <w:szCs w:val="24"/>
              </w:rPr>
              <w:t xml:space="preserve">. London &amp; New York: </w:t>
            </w:r>
            <w:proofErr w:type="spellStart"/>
            <w:r w:rsidRPr="007C60F0">
              <w:rPr>
                <w:rFonts w:ascii="Times New Roman" w:eastAsia="Times New Roman" w:hAnsi="Times New Roman" w:cs="Times New Roman"/>
                <w:color w:val="222222"/>
                <w:sz w:val="24"/>
                <w:szCs w:val="24"/>
              </w:rPr>
              <w:t>Routledge</w:t>
            </w:r>
            <w:proofErr w:type="spellEnd"/>
            <w:r w:rsidRPr="007C60F0">
              <w:rPr>
                <w:rFonts w:ascii="Times New Roman" w:eastAsia="Times New Roman" w:hAnsi="Times New Roman" w:cs="Times New Roman"/>
                <w:color w:val="222222"/>
                <w:sz w:val="24"/>
                <w:szCs w:val="24"/>
              </w:rPr>
              <w:t>.</w:t>
            </w:r>
          </w:p>
          <w:p w:rsidR="001A6270" w:rsidRDefault="001A6270" w:rsidP="001A6270">
            <w:pPr>
              <w:spacing w:after="0" w:line="240" w:lineRule="auto"/>
              <w:jc w:val="both"/>
              <w:rPr>
                <w:rFonts w:ascii="Times New Roman" w:eastAsia="Times New Roman" w:hAnsi="Times New Roman" w:cs="Times New Roman"/>
                <w:b/>
                <w:bCs/>
                <w:color w:val="222222"/>
                <w:sz w:val="24"/>
                <w:szCs w:val="24"/>
                <w:lang w:val="en-IN"/>
              </w:rPr>
            </w:pPr>
            <w:r w:rsidRPr="0023044C">
              <w:rPr>
                <w:rFonts w:ascii="Times New Roman" w:eastAsia="Times New Roman" w:hAnsi="Times New Roman" w:cs="Times New Roman"/>
                <w:b/>
                <w:bCs/>
                <w:color w:val="222222"/>
                <w:sz w:val="24"/>
                <w:szCs w:val="24"/>
                <w:lang w:val="en-IN"/>
              </w:rPr>
              <w:t>Additional reading</w:t>
            </w:r>
            <w:r>
              <w:rPr>
                <w:rFonts w:ascii="Times New Roman" w:eastAsia="Times New Roman" w:hAnsi="Times New Roman" w:cs="Times New Roman"/>
                <w:b/>
                <w:bCs/>
                <w:color w:val="222222"/>
                <w:sz w:val="24"/>
                <w:szCs w:val="24"/>
                <w:lang w:val="en-IN"/>
              </w:rPr>
              <w:t xml:space="preserve"> (more readings to be added)</w:t>
            </w:r>
            <w:r w:rsidRPr="0023044C">
              <w:rPr>
                <w:rFonts w:ascii="Times New Roman" w:eastAsia="Times New Roman" w:hAnsi="Times New Roman" w:cs="Times New Roman"/>
                <w:b/>
                <w:bCs/>
                <w:color w:val="222222"/>
                <w:sz w:val="24"/>
                <w:szCs w:val="24"/>
                <w:lang w:val="en-IN"/>
              </w:rPr>
              <w:t>:</w:t>
            </w:r>
          </w:p>
          <w:p w:rsidR="001A6270" w:rsidRPr="007C60F0" w:rsidRDefault="001A6270" w:rsidP="001A6270">
            <w:pPr>
              <w:pStyle w:val="ListParagraph"/>
              <w:numPr>
                <w:ilvl w:val="0"/>
                <w:numId w:val="4"/>
              </w:numPr>
              <w:autoSpaceDE w:val="0"/>
              <w:autoSpaceDN w:val="0"/>
              <w:adjustRightInd w:val="0"/>
              <w:spacing w:after="0" w:line="240" w:lineRule="auto"/>
              <w:ind w:left="520"/>
              <w:rPr>
                <w:rFonts w:ascii="Times New Roman" w:eastAsia="CIDFont+F2" w:hAnsi="Times New Roman" w:cs="Times New Roman"/>
                <w:sz w:val="24"/>
                <w:szCs w:val="24"/>
              </w:rPr>
            </w:pPr>
            <w:proofErr w:type="spellStart"/>
            <w:r w:rsidRPr="007C60F0">
              <w:rPr>
                <w:rFonts w:ascii="Times New Roman" w:eastAsia="CIDFont+F2" w:hAnsi="Times New Roman" w:cs="Times New Roman"/>
                <w:sz w:val="24"/>
                <w:szCs w:val="24"/>
              </w:rPr>
              <w:t>Labov</w:t>
            </w:r>
            <w:proofErr w:type="spellEnd"/>
            <w:r w:rsidRPr="007C60F0">
              <w:rPr>
                <w:rFonts w:ascii="Times New Roman" w:eastAsia="CIDFont+F2" w:hAnsi="Times New Roman" w:cs="Times New Roman"/>
                <w:sz w:val="24"/>
                <w:szCs w:val="24"/>
              </w:rPr>
              <w:t xml:space="preserve">, W. (1972). </w:t>
            </w:r>
            <w:r w:rsidRPr="007C60F0">
              <w:rPr>
                <w:rFonts w:ascii="Times New Roman" w:eastAsia="CIDFont+F2" w:hAnsi="Times New Roman" w:cs="Times New Roman"/>
                <w:i/>
                <w:iCs/>
                <w:sz w:val="24"/>
                <w:szCs w:val="24"/>
              </w:rPr>
              <w:t>Sociolinguistic patterns</w:t>
            </w:r>
            <w:r w:rsidRPr="007C60F0">
              <w:rPr>
                <w:rFonts w:ascii="Times New Roman" w:eastAsia="CIDFont+F2" w:hAnsi="Times New Roman" w:cs="Times New Roman"/>
                <w:sz w:val="24"/>
                <w:szCs w:val="24"/>
              </w:rPr>
              <w:t>.</w:t>
            </w:r>
          </w:p>
          <w:p w:rsidR="001A6270" w:rsidRDefault="001A6270" w:rsidP="001A6270">
            <w:pPr>
              <w:spacing w:after="0" w:line="240" w:lineRule="auto"/>
              <w:jc w:val="both"/>
              <w:rPr>
                <w:rFonts w:ascii="Times New Roman" w:eastAsia="CIDFont+F2" w:hAnsi="Times New Roman" w:cs="Times New Roman"/>
                <w:sz w:val="24"/>
                <w:szCs w:val="24"/>
                <w:lang w:val="en-IN"/>
              </w:rPr>
            </w:pPr>
            <w:r w:rsidRPr="007C60F0">
              <w:rPr>
                <w:rFonts w:ascii="Times New Roman" w:eastAsia="CIDFont+F2" w:hAnsi="Times New Roman" w:cs="Times New Roman"/>
                <w:sz w:val="24"/>
                <w:szCs w:val="24"/>
                <w:lang w:val="en-IN"/>
              </w:rPr>
              <w:t>Philadelphia: University of Pennsylvania Press</w:t>
            </w:r>
            <w:r>
              <w:rPr>
                <w:rFonts w:ascii="Times New Roman" w:eastAsia="CIDFont+F2" w:hAnsi="Times New Roman" w:cs="Times New Roman"/>
                <w:sz w:val="24"/>
                <w:szCs w:val="24"/>
                <w:lang w:val="en-IN"/>
              </w:rPr>
              <w:t>.</w:t>
            </w:r>
          </w:p>
          <w:p w:rsidR="001A6270" w:rsidRPr="007C60F0" w:rsidRDefault="001A6270" w:rsidP="001A6270">
            <w:pPr>
              <w:pStyle w:val="ListParagraph"/>
              <w:numPr>
                <w:ilvl w:val="0"/>
                <w:numId w:val="4"/>
              </w:numPr>
              <w:autoSpaceDE w:val="0"/>
              <w:autoSpaceDN w:val="0"/>
              <w:adjustRightInd w:val="0"/>
              <w:spacing w:after="0" w:line="240" w:lineRule="auto"/>
              <w:ind w:left="520"/>
              <w:rPr>
                <w:rFonts w:ascii="Times New Roman" w:eastAsia="Times New Roman" w:hAnsi="Times New Roman" w:cs="Times New Roman"/>
                <w:color w:val="222222"/>
                <w:sz w:val="24"/>
                <w:szCs w:val="24"/>
              </w:rPr>
            </w:pPr>
            <w:proofErr w:type="spellStart"/>
            <w:r w:rsidRPr="007C60F0">
              <w:rPr>
                <w:rFonts w:ascii="Times New Roman" w:eastAsia="CIDFont+F2" w:hAnsi="Times New Roman" w:cs="Times New Roman"/>
                <w:sz w:val="24"/>
                <w:szCs w:val="24"/>
              </w:rPr>
              <w:t>Gumperz</w:t>
            </w:r>
            <w:proofErr w:type="spellEnd"/>
            <w:r w:rsidRPr="007C60F0">
              <w:rPr>
                <w:rFonts w:ascii="Times New Roman" w:eastAsia="CIDFont+F2" w:hAnsi="Times New Roman" w:cs="Times New Roman"/>
                <w:sz w:val="24"/>
                <w:szCs w:val="24"/>
              </w:rPr>
              <w:t xml:space="preserve">, John, J. (1958). Dialect differences and </w:t>
            </w:r>
            <w:proofErr w:type="spellStart"/>
            <w:r w:rsidRPr="007C60F0">
              <w:rPr>
                <w:rFonts w:ascii="Times New Roman" w:eastAsia="CIDFont+F2" w:hAnsi="Times New Roman" w:cs="Times New Roman"/>
                <w:sz w:val="24"/>
                <w:szCs w:val="24"/>
              </w:rPr>
              <w:t>socialstratification</w:t>
            </w:r>
            <w:proofErr w:type="spellEnd"/>
            <w:r w:rsidRPr="007C60F0">
              <w:rPr>
                <w:rFonts w:ascii="Times New Roman" w:eastAsia="CIDFont+F2" w:hAnsi="Times New Roman" w:cs="Times New Roman"/>
                <w:sz w:val="24"/>
                <w:szCs w:val="24"/>
              </w:rPr>
              <w:t xml:space="preserve"> in a north Indian Village. </w:t>
            </w:r>
            <w:proofErr w:type="spellStart"/>
            <w:r w:rsidRPr="007C60F0">
              <w:rPr>
                <w:rFonts w:ascii="Times New Roman" w:eastAsia="CIDFont+F2" w:hAnsi="Times New Roman" w:cs="Times New Roman"/>
                <w:i/>
                <w:iCs/>
                <w:sz w:val="24"/>
                <w:szCs w:val="24"/>
              </w:rPr>
              <w:t>AmericanAnthropologist</w:t>
            </w:r>
            <w:proofErr w:type="spellEnd"/>
            <w:r w:rsidRPr="007C60F0">
              <w:rPr>
                <w:rFonts w:ascii="Times New Roman" w:eastAsia="CIDFont+F2" w:hAnsi="Times New Roman" w:cs="Times New Roman"/>
                <w:i/>
                <w:iCs/>
                <w:sz w:val="24"/>
                <w:szCs w:val="24"/>
              </w:rPr>
              <w:t>, 60</w:t>
            </w:r>
            <w:r w:rsidRPr="007C60F0">
              <w:rPr>
                <w:rFonts w:ascii="Times New Roman" w:eastAsia="CIDFont+F2" w:hAnsi="Times New Roman" w:cs="Times New Roman"/>
                <w:sz w:val="24"/>
                <w:szCs w:val="24"/>
              </w:rPr>
              <w:t xml:space="preserve">(4), 668-81. </w:t>
            </w:r>
          </w:p>
        </w:tc>
      </w:tr>
      <w:tr w:rsidR="001A6270" w:rsidRPr="007621FE" w:rsidTr="001A6270">
        <w:trPr>
          <w:trHeight w:val="864"/>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Evaluation</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A466D8" w:rsidRDefault="001A6270" w:rsidP="001A6270">
            <w:pPr>
              <w:spacing w:after="0" w:line="240" w:lineRule="auto"/>
              <w:rPr>
                <w:rFonts w:ascii="Times New Roman" w:eastAsia="Times New Roman" w:hAnsi="Times New Roman" w:cs="Times New Roman"/>
                <w:color w:val="26282A"/>
                <w:sz w:val="24"/>
                <w:szCs w:val="24"/>
              </w:rPr>
            </w:pPr>
            <w:r w:rsidRPr="007621FE">
              <w:rPr>
                <w:rFonts w:ascii="Times New Roman" w:eastAsia="Times New Roman" w:hAnsi="Times New Roman" w:cs="Times New Roman"/>
                <w:color w:val="26282A"/>
                <w:sz w:val="24"/>
                <w:szCs w:val="24"/>
              </w:rPr>
              <w:t> </w:t>
            </w:r>
            <w:r w:rsidRPr="00A466D8">
              <w:rPr>
                <w:rFonts w:ascii="Times New Roman" w:eastAsia="Times New Roman" w:hAnsi="Times New Roman" w:cs="Times New Roman"/>
                <w:color w:val="26282A"/>
                <w:sz w:val="24"/>
                <w:szCs w:val="24"/>
              </w:rPr>
              <w:t>Mid-semester exam: 40%</w:t>
            </w:r>
          </w:p>
          <w:p w:rsidR="001A6270" w:rsidRPr="00EC2E65" w:rsidRDefault="001A6270" w:rsidP="001A6270">
            <w:pPr>
              <w:spacing w:after="0" w:line="240" w:lineRule="auto"/>
              <w:rPr>
                <w:rFonts w:ascii="Times New Roman" w:eastAsia="Times New Roman" w:hAnsi="Times New Roman" w:cs="Times New Roman"/>
                <w:color w:val="222222"/>
                <w:sz w:val="24"/>
                <w:szCs w:val="24"/>
              </w:rPr>
            </w:pPr>
            <w:r w:rsidRPr="00A466D8">
              <w:rPr>
                <w:rFonts w:ascii="Times New Roman" w:eastAsia="Times New Roman" w:hAnsi="Times New Roman" w:cs="Times New Roman"/>
                <w:color w:val="222222"/>
                <w:sz w:val="24"/>
                <w:szCs w:val="24"/>
              </w:rPr>
              <w:t>End-semester exam: 60%</w:t>
            </w:r>
          </w:p>
        </w:tc>
      </w:tr>
    </w:tbl>
    <w:p w:rsidR="009B1E37" w:rsidRDefault="009B1E37">
      <w:pPr>
        <w:rPr>
          <w:rFonts w:ascii="Times New Roman" w:hAnsi="Times New Roman" w:cs="Times New Roman"/>
          <w:b/>
          <w:sz w:val="24"/>
          <w:szCs w:val="24"/>
          <w:u w:val="single"/>
        </w:rPr>
      </w:pPr>
    </w:p>
    <w:p w:rsidR="006D6A1F" w:rsidRDefault="006D6A1F">
      <w:pPr>
        <w:rPr>
          <w:rFonts w:ascii="Times New Roman" w:hAnsi="Times New Roman" w:cs="Times New Roman"/>
          <w:b/>
          <w:sz w:val="24"/>
          <w:szCs w:val="24"/>
          <w:u w:val="single"/>
        </w:rPr>
      </w:pPr>
    </w:p>
    <w:tbl>
      <w:tblPr>
        <w:tblStyle w:val="TableGrid"/>
        <w:tblpPr w:leftFromText="180" w:rightFromText="180" w:vertAnchor="text" w:horzAnchor="margin" w:tblpY="192"/>
        <w:tblW w:w="0" w:type="auto"/>
        <w:tblLook w:val="04A0"/>
      </w:tblPr>
      <w:tblGrid>
        <w:gridCol w:w="4783"/>
        <w:gridCol w:w="4793"/>
      </w:tblGrid>
      <w:tr w:rsidR="006D6A1F" w:rsidRPr="00DC0D59" w:rsidTr="009E11F9">
        <w:trPr>
          <w:trHeight w:val="779"/>
        </w:trPr>
        <w:tc>
          <w:tcPr>
            <w:tcW w:w="4783" w:type="dxa"/>
          </w:tcPr>
          <w:p w:rsidR="006D6A1F" w:rsidRPr="00DC0D59" w:rsidRDefault="006D6A1F" w:rsidP="009E11F9">
            <w:pPr>
              <w:jc w:val="both"/>
              <w:rPr>
                <w:rFonts w:ascii="Times New Roman" w:hAnsi="Times New Roman" w:cs="Times New Roman"/>
                <w:sz w:val="24"/>
                <w:szCs w:val="24"/>
              </w:rPr>
            </w:pPr>
          </w:p>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Course Title</w:t>
            </w:r>
          </w:p>
        </w:tc>
        <w:tc>
          <w:tcPr>
            <w:tcW w:w="4793" w:type="dxa"/>
          </w:tcPr>
          <w:p w:rsidR="006D6A1F" w:rsidRPr="00724EB4" w:rsidRDefault="006D6A1F" w:rsidP="009E11F9">
            <w:pPr>
              <w:spacing w:after="200" w:line="276" w:lineRule="auto"/>
              <w:rPr>
                <w:rFonts w:ascii="Times New Roman" w:hAnsi="Times New Roman" w:cs="Times New Roman"/>
                <w:b/>
                <w:sz w:val="4"/>
                <w:szCs w:val="24"/>
              </w:rPr>
            </w:pPr>
          </w:p>
          <w:p w:rsidR="006D6A1F" w:rsidRPr="00DC0D59" w:rsidRDefault="006D6A1F" w:rsidP="009E11F9">
            <w:pPr>
              <w:spacing w:after="200" w:line="276" w:lineRule="auto"/>
              <w:rPr>
                <w:rFonts w:ascii="Times New Roman" w:hAnsi="Times New Roman" w:cs="Times New Roman"/>
                <w:b/>
                <w:sz w:val="24"/>
                <w:szCs w:val="24"/>
              </w:rPr>
            </w:pPr>
            <w:r>
              <w:rPr>
                <w:rFonts w:ascii="Times New Roman" w:hAnsi="Times New Roman" w:cs="Times New Roman"/>
                <w:b/>
                <w:sz w:val="24"/>
                <w:szCs w:val="24"/>
              </w:rPr>
              <w:t>Semantics II</w:t>
            </w:r>
          </w:p>
        </w:tc>
      </w:tr>
      <w:tr w:rsidR="006D6A1F" w:rsidRPr="00DC0D59" w:rsidTr="009E11F9">
        <w:trPr>
          <w:trHeight w:val="592"/>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Course Code</w:t>
            </w:r>
          </w:p>
        </w:tc>
        <w:tc>
          <w:tcPr>
            <w:tcW w:w="4793" w:type="dxa"/>
          </w:tcPr>
          <w:p w:rsidR="006D6A1F" w:rsidRPr="00C77A43" w:rsidRDefault="006D6A1F" w:rsidP="009E11F9">
            <w:pPr>
              <w:rPr>
                <w:rFonts w:ascii="Times New Roman" w:eastAsia="Times New Roman" w:hAnsi="Times New Roman" w:cs="Times New Roman"/>
                <w:b/>
                <w:color w:val="000000" w:themeColor="text1"/>
                <w:sz w:val="24"/>
                <w:szCs w:val="24"/>
              </w:rPr>
            </w:pPr>
            <w:r w:rsidRPr="00C77A43">
              <w:rPr>
                <w:rFonts w:ascii="Times New Roman" w:eastAsia="Times New Roman" w:hAnsi="Times New Roman" w:cs="Times New Roman"/>
                <w:b/>
                <w:color w:val="000000" w:themeColor="text1"/>
                <w:sz w:val="24"/>
                <w:szCs w:val="24"/>
              </w:rPr>
              <w:t xml:space="preserve">LS </w:t>
            </w:r>
            <w:r>
              <w:rPr>
                <w:rFonts w:ascii="Times New Roman" w:eastAsia="Times New Roman" w:hAnsi="Times New Roman" w:cs="Times New Roman"/>
                <w:b/>
                <w:color w:val="000000" w:themeColor="text1"/>
                <w:sz w:val="24"/>
                <w:szCs w:val="24"/>
              </w:rPr>
              <w:t>251</w:t>
            </w:r>
          </w:p>
        </w:tc>
      </w:tr>
      <w:tr w:rsidR="006D6A1F" w:rsidRPr="00DC0D59" w:rsidTr="009E11F9">
        <w:trPr>
          <w:trHeight w:val="592"/>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Semester     </w:t>
            </w:r>
          </w:p>
        </w:tc>
        <w:tc>
          <w:tcPr>
            <w:tcW w:w="479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IV</w:t>
            </w:r>
          </w:p>
        </w:tc>
      </w:tr>
      <w:tr w:rsidR="006D6A1F" w:rsidRPr="00DC0D59" w:rsidTr="009E11F9">
        <w:trPr>
          <w:trHeight w:val="592"/>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Day/Timings</w:t>
            </w:r>
          </w:p>
        </w:tc>
        <w:tc>
          <w:tcPr>
            <w:tcW w:w="4793" w:type="dxa"/>
          </w:tcPr>
          <w:p w:rsidR="006D6A1F" w:rsidRPr="00DC0D59" w:rsidRDefault="006D6A1F" w:rsidP="004266F2">
            <w:pPr>
              <w:jc w:val="both"/>
              <w:rPr>
                <w:rFonts w:ascii="Times New Roman" w:hAnsi="Times New Roman" w:cs="Times New Roman"/>
                <w:sz w:val="24"/>
                <w:szCs w:val="24"/>
              </w:rPr>
            </w:pPr>
            <w:r>
              <w:rPr>
                <w:rFonts w:ascii="Times New Roman" w:hAnsi="Times New Roman" w:cs="Times New Roman"/>
                <w:sz w:val="24"/>
                <w:szCs w:val="24"/>
              </w:rPr>
              <w:t>Wednesday</w:t>
            </w:r>
            <w:r w:rsidR="004266F2">
              <w:rPr>
                <w:rFonts w:ascii="Times New Roman" w:hAnsi="Times New Roman" w:cs="Times New Roman"/>
                <w:sz w:val="24"/>
                <w:szCs w:val="24"/>
              </w:rPr>
              <w:t xml:space="preserve"> &amp; Friday </w:t>
            </w:r>
            <w:r>
              <w:rPr>
                <w:rFonts w:ascii="Times New Roman" w:hAnsi="Times New Roman" w:cs="Times New Roman"/>
                <w:sz w:val="24"/>
                <w:szCs w:val="24"/>
              </w:rPr>
              <w:t xml:space="preserve">: </w:t>
            </w:r>
            <w:r w:rsidR="004266F2">
              <w:rPr>
                <w:rFonts w:ascii="Times New Roman" w:hAnsi="Times New Roman" w:cs="Times New Roman"/>
                <w:sz w:val="24"/>
                <w:szCs w:val="24"/>
              </w:rPr>
              <w:t>3</w:t>
            </w:r>
            <w:r>
              <w:rPr>
                <w:rFonts w:ascii="Times New Roman" w:hAnsi="Times New Roman" w:cs="Times New Roman"/>
                <w:sz w:val="24"/>
                <w:szCs w:val="24"/>
              </w:rPr>
              <w:t xml:space="preserve">.00 – </w:t>
            </w:r>
            <w:r w:rsidR="004266F2">
              <w:rPr>
                <w:rFonts w:ascii="Times New Roman" w:hAnsi="Times New Roman" w:cs="Times New Roman"/>
                <w:sz w:val="24"/>
                <w:szCs w:val="24"/>
              </w:rPr>
              <w:t>5</w:t>
            </w:r>
            <w:r>
              <w:rPr>
                <w:rFonts w:ascii="Times New Roman" w:hAnsi="Times New Roman" w:cs="Times New Roman"/>
                <w:sz w:val="24"/>
                <w:szCs w:val="24"/>
              </w:rPr>
              <w:t>.00 pm</w:t>
            </w:r>
          </w:p>
        </w:tc>
      </w:tr>
      <w:tr w:rsidR="006D6A1F" w:rsidRPr="00DC0D59" w:rsidTr="009E11F9">
        <w:trPr>
          <w:trHeight w:val="592"/>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479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5</w:t>
            </w:r>
          </w:p>
        </w:tc>
      </w:tr>
      <w:tr w:rsidR="006D6A1F" w:rsidRPr="00DC0D59" w:rsidTr="009E11F9">
        <w:trPr>
          <w:trHeight w:val="618"/>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eastAsia="Times New Roman" w:hAnsi="Times New Roman" w:cs="Times New Roman"/>
                <w:iCs/>
                <w:color w:val="26282A"/>
                <w:sz w:val="24"/>
                <w:szCs w:val="24"/>
              </w:rPr>
              <w:t>Course Prerequisites</w:t>
            </w:r>
            <w:r w:rsidRPr="00DC0D59">
              <w:rPr>
                <w:rFonts w:ascii="Times New Roman" w:eastAsia="Times New Roman" w:hAnsi="Times New Roman" w:cs="Times New Roman"/>
                <w:color w:val="26282A"/>
                <w:sz w:val="24"/>
                <w:szCs w:val="24"/>
              </w:rPr>
              <w:t>: </w:t>
            </w:r>
          </w:p>
        </w:tc>
        <w:tc>
          <w:tcPr>
            <w:tcW w:w="4793" w:type="dxa"/>
          </w:tcPr>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LS 151</w:t>
            </w:r>
            <w:r w:rsidRPr="00F52B68">
              <w:rPr>
                <w:rFonts w:ascii="Times New Roman" w:hAnsi="Times New Roman" w:cs="Times New Roman"/>
                <w:sz w:val="24"/>
                <w:szCs w:val="24"/>
                <w:lang w:val="en-US"/>
              </w:rPr>
              <w:t xml:space="preserve"> or equivalent.</w:t>
            </w:r>
          </w:p>
          <w:p w:rsidR="006D6A1F" w:rsidRPr="00DC0D59" w:rsidRDefault="006D6A1F" w:rsidP="009E11F9">
            <w:pPr>
              <w:jc w:val="both"/>
              <w:rPr>
                <w:rFonts w:ascii="Times New Roman" w:hAnsi="Times New Roman" w:cs="Times New Roman"/>
                <w:sz w:val="24"/>
                <w:szCs w:val="24"/>
              </w:rPr>
            </w:pPr>
          </w:p>
        </w:tc>
      </w:tr>
      <w:tr w:rsidR="006D6A1F" w:rsidRPr="00DC0D59" w:rsidTr="009E11F9">
        <w:trPr>
          <w:trHeight w:val="618"/>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Name of Faculty Member(S)</w:t>
            </w:r>
          </w:p>
        </w:tc>
        <w:tc>
          <w:tcPr>
            <w:tcW w:w="479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Dr. </w:t>
            </w:r>
            <w:proofErr w:type="spellStart"/>
            <w:r>
              <w:rPr>
                <w:rFonts w:ascii="Times New Roman" w:hAnsi="Times New Roman" w:cs="Times New Roman"/>
                <w:sz w:val="24"/>
                <w:szCs w:val="24"/>
              </w:rPr>
              <w:t>Utpal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Lahiri</w:t>
            </w:r>
            <w:proofErr w:type="spellEnd"/>
          </w:p>
        </w:tc>
      </w:tr>
      <w:tr w:rsidR="006D6A1F" w:rsidRPr="00DC0D59" w:rsidTr="009E11F9">
        <w:trPr>
          <w:trHeight w:val="1572"/>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Course Descriptions: </w:t>
            </w:r>
          </w:p>
        </w:tc>
        <w:tc>
          <w:tcPr>
            <w:tcW w:w="4793" w:type="dxa"/>
          </w:tcPr>
          <w:p w:rsidR="006D6A1F"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This course is a continuati</w:t>
            </w:r>
            <w:r>
              <w:rPr>
                <w:rFonts w:ascii="Times New Roman" w:hAnsi="Times New Roman" w:cs="Times New Roman"/>
                <w:sz w:val="24"/>
                <w:szCs w:val="24"/>
                <w:lang w:val="en-US"/>
              </w:rPr>
              <w:t>on of Semantics I (LS 151</w:t>
            </w:r>
            <w:r w:rsidRPr="00F52B6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52B68">
              <w:rPr>
                <w:rFonts w:ascii="Times New Roman" w:hAnsi="Times New Roman" w:cs="Times New Roman"/>
                <w:sz w:val="24"/>
                <w:szCs w:val="24"/>
                <w:lang w:val="en-US"/>
              </w:rPr>
              <w:t>and is intended to give a basic introduction to advanced</w:t>
            </w:r>
            <w:r>
              <w:rPr>
                <w:rFonts w:ascii="Times New Roman" w:hAnsi="Times New Roman" w:cs="Times New Roman"/>
                <w:sz w:val="24"/>
                <w:szCs w:val="24"/>
                <w:lang w:val="en-US"/>
              </w:rPr>
              <w:t xml:space="preserve"> topics not covered in LS 151</w:t>
            </w:r>
            <w:r w:rsidRPr="00F52B68">
              <w:rPr>
                <w:rFonts w:ascii="Times New Roman" w:hAnsi="Times New Roman" w:cs="Times New Roman"/>
                <w:sz w:val="24"/>
                <w:szCs w:val="24"/>
                <w:lang w:val="en-US"/>
              </w:rPr>
              <w:t xml:space="preserve">. Topics include: </w:t>
            </w:r>
          </w:p>
          <w:p w:rsidR="006D6A1F" w:rsidRDefault="006D6A1F" w:rsidP="009E11F9">
            <w:pPr>
              <w:rPr>
                <w:rFonts w:ascii="Times New Roman" w:hAnsi="Times New Roman" w:cs="Times New Roman"/>
                <w:sz w:val="24"/>
                <w:szCs w:val="24"/>
                <w:lang w:val="en-US"/>
              </w:rPr>
            </w:pP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Logical Form and Quantifiers</w:t>
            </w:r>
          </w:p>
          <w:p w:rsidR="006D6A1F"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Generalized</w:t>
            </w:r>
            <w:r>
              <w:rPr>
                <w:rFonts w:ascii="Times New Roman" w:hAnsi="Times New Roman" w:cs="Times New Roman"/>
                <w:sz w:val="24"/>
                <w:szCs w:val="24"/>
                <w:lang w:val="en-US"/>
              </w:rPr>
              <w:t xml:space="preserve"> Quantifier Theory</w:t>
            </w:r>
            <w:r w:rsidRPr="00F52B68">
              <w:rPr>
                <w:rFonts w:ascii="Times New Roman" w:hAnsi="Times New Roman" w:cs="Times New Roman"/>
                <w:sz w:val="24"/>
                <w:szCs w:val="24"/>
                <w:lang w:val="en-US"/>
              </w:rPr>
              <w:t xml:space="preserve"> </w:t>
            </w: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Lambda Calculus</w:t>
            </w:r>
            <w:r w:rsidRPr="00F52B68">
              <w:rPr>
                <w:rFonts w:ascii="Times New Roman" w:hAnsi="Times New Roman" w:cs="Times New Roman"/>
                <w:sz w:val="24"/>
                <w:szCs w:val="24"/>
                <w:lang w:val="en-US"/>
              </w:rPr>
              <w:t xml:space="preserve"> </w:t>
            </w: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Adverbial Modification and Event Semantics; tense, aspect</w:t>
            </w:r>
          </w:p>
          <w:p w:rsidR="006D6A1F" w:rsidRPr="00F52B68"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 xml:space="preserve">Anaphora and </w:t>
            </w:r>
            <w:proofErr w:type="spellStart"/>
            <w:r w:rsidRPr="00F52B68">
              <w:rPr>
                <w:rFonts w:ascii="Times New Roman" w:hAnsi="Times New Roman" w:cs="Times New Roman"/>
                <w:sz w:val="24"/>
                <w:szCs w:val="24"/>
                <w:lang w:val="en-US"/>
              </w:rPr>
              <w:t>Indexicals</w:t>
            </w:r>
            <w:proofErr w:type="spellEnd"/>
            <w:r w:rsidRPr="00F52B68">
              <w:rPr>
                <w:rFonts w:ascii="Times New Roman" w:hAnsi="Times New Roman" w:cs="Times New Roman"/>
                <w:sz w:val="24"/>
                <w:szCs w:val="24"/>
                <w:lang w:val="en-US"/>
              </w:rPr>
              <w:t>.</w:t>
            </w:r>
          </w:p>
          <w:p w:rsidR="006D6A1F"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 </w:t>
            </w:r>
          </w:p>
          <w:p w:rsidR="006D6A1F" w:rsidRPr="00F52B68" w:rsidRDefault="006D6A1F" w:rsidP="009E11F9">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Altshuler</w:t>
            </w:r>
            <w:proofErr w:type="spellEnd"/>
            <w:r>
              <w:rPr>
                <w:rFonts w:ascii="Times New Roman" w:hAnsi="Times New Roman" w:cs="Times New Roman"/>
                <w:sz w:val="24"/>
                <w:szCs w:val="24"/>
                <w:lang w:val="en-US"/>
              </w:rPr>
              <w:t xml:space="preserve">, D., T. Parsons and R. Schwarzschild (2018). </w:t>
            </w:r>
            <w:r w:rsidRPr="0011347B">
              <w:rPr>
                <w:rFonts w:ascii="Times New Roman" w:hAnsi="Times New Roman" w:cs="Times New Roman"/>
                <w:i/>
                <w:sz w:val="24"/>
                <w:szCs w:val="24"/>
                <w:lang w:val="en-US"/>
              </w:rPr>
              <w:t>A Course in Semantics</w:t>
            </w:r>
            <w:r>
              <w:rPr>
                <w:rFonts w:ascii="Times New Roman" w:hAnsi="Times New Roman" w:cs="Times New Roman"/>
                <w:sz w:val="24"/>
                <w:szCs w:val="24"/>
                <w:lang w:val="en-US"/>
              </w:rPr>
              <w:t>. MIT Press.</w:t>
            </w: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Recommended texts:</w:t>
            </w:r>
          </w:p>
          <w:p w:rsidR="006D6A1F" w:rsidRPr="00F52B68" w:rsidRDefault="006D6A1F" w:rsidP="009E11F9">
            <w:pPr>
              <w:rPr>
                <w:rFonts w:ascii="Times New Roman" w:hAnsi="Times New Roman" w:cs="Times New Roman"/>
                <w:sz w:val="24"/>
                <w:szCs w:val="24"/>
                <w:lang w:val="en-US"/>
              </w:rPr>
            </w:pPr>
            <w:proofErr w:type="spellStart"/>
            <w:r w:rsidRPr="00F52B68">
              <w:rPr>
                <w:rFonts w:ascii="Times New Roman" w:hAnsi="Times New Roman" w:cs="Times New Roman"/>
                <w:sz w:val="24"/>
                <w:szCs w:val="24"/>
                <w:lang w:val="en-US"/>
              </w:rPr>
              <w:t>Chierchia</w:t>
            </w:r>
            <w:proofErr w:type="spellEnd"/>
            <w:r w:rsidRPr="00F52B68">
              <w:rPr>
                <w:rFonts w:ascii="Times New Roman" w:hAnsi="Times New Roman" w:cs="Times New Roman"/>
                <w:sz w:val="24"/>
                <w:szCs w:val="24"/>
                <w:lang w:val="en-US"/>
              </w:rPr>
              <w:t>, G. and S. McConnell-</w:t>
            </w:r>
            <w:proofErr w:type="spellStart"/>
            <w:r w:rsidRPr="00F52B68">
              <w:rPr>
                <w:rFonts w:ascii="Times New Roman" w:hAnsi="Times New Roman" w:cs="Times New Roman"/>
                <w:sz w:val="24"/>
                <w:szCs w:val="24"/>
                <w:lang w:val="en-US"/>
              </w:rPr>
              <w:t>Ginet</w:t>
            </w:r>
            <w:proofErr w:type="spellEnd"/>
            <w:r>
              <w:rPr>
                <w:rFonts w:ascii="Times New Roman" w:hAnsi="Times New Roman" w:cs="Times New Roman"/>
                <w:sz w:val="24"/>
                <w:szCs w:val="24"/>
                <w:lang w:val="en-US"/>
              </w:rPr>
              <w:t xml:space="preserve"> </w:t>
            </w:r>
            <w:r w:rsidRPr="00F52B68">
              <w:rPr>
                <w:rFonts w:ascii="Times New Roman" w:hAnsi="Times New Roman" w:cs="Times New Roman"/>
                <w:sz w:val="24"/>
                <w:szCs w:val="24"/>
                <w:lang w:val="en-US"/>
              </w:rPr>
              <w:t xml:space="preserve">(2000). </w:t>
            </w:r>
            <w:r w:rsidRPr="0011347B">
              <w:rPr>
                <w:rFonts w:ascii="Times New Roman" w:hAnsi="Times New Roman" w:cs="Times New Roman"/>
                <w:i/>
                <w:sz w:val="24"/>
                <w:szCs w:val="24"/>
                <w:lang w:val="en-US"/>
              </w:rPr>
              <w:t>Meaning and Grammar</w:t>
            </w:r>
            <w:r w:rsidRPr="00F52B68">
              <w:rPr>
                <w:rFonts w:ascii="Times New Roman" w:hAnsi="Times New Roman" w:cs="Times New Roman"/>
                <w:sz w:val="24"/>
                <w:szCs w:val="24"/>
                <w:lang w:val="en-US"/>
              </w:rPr>
              <w:t>. MIT Press (2nd Edition)</w:t>
            </w:r>
          </w:p>
          <w:p w:rsidR="006D6A1F" w:rsidRPr="00F52B68"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 xml:space="preserve">Heim, I. and von </w:t>
            </w:r>
            <w:proofErr w:type="spellStart"/>
            <w:r w:rsidRPr="00F52B68">
              <w:rPr>
                <w:rFonts w:ascii="Times New Roman" w:hAnsi="Times New Roman" w:cs="Times New Roman"/>
                <w:sz w:val="24"/>
                <w:szCs w:val="24"/>
                <w:lang w:val="en-US"/>
              </w:rPr>
              <w:t>Fintel</w:t>
            </w:r>
            <w:proofErr w:type="spellEnd"/>
            <w:r w:rsidRPr="00F52B68">
              <w:rPr>
                <w:rFonts w:ascii="Times New Roman" w:hAnsi="Times New Roman" w:cs="Times New Roman"/>
                <w:sz w:val="24"/>
                <w:szCs w:val="24"/>
                <w:lang w:val="en-US"/>
              </w:rPr>
              <w:t xml:space="preserve"> (2007). </w:t>
            </w:r>
            <w:r w:rsidRPr="0011347B">
              <w:rPr>
                <w:rFonts w:ascii="Times New Roman" w:hAnsi="Times New Roman" w:cs="Times New Roman"/>
                <w:i/>
                <w:sz w:val="24"/>
                <w:szCs w:val="24"/>
                <w:lang w:val="en-US"/>
              </w:rPr>
              <w:t xml:space="preserve">Notes on </w:t>
            </w:r>
            <w:proofErr w:type="spellStart"/>
            <w:r w:rsidRPr="0011347B">
              <w:rPr>
                <w:rFonts w:ascii="Times New Roman" w:hAnsi="Times New Roman" w:cs="Times New Roman"/>
                <w:i/>
                <w:sz w:val="24"/>
                <w:szCs w:val="24"/>
                <w:lang w:val="en-US"/>
              </w:rPr>
              <w:t>Intensional</w:t>
            </w:r>
            <w:proofErr w:type="spellEnd"/>
            <w:r w:rsidRPr="0011347B">
              <w:rPr>
                <w:rFonts w:ascii="Times New Roman" w:hAnsi="Times New Roman" w:cs="Times New Roman"/>
                <w:i/>
                <w:sz w:val="24"/>
                <w:szCs w:val="24"/>
                <w:lang w:val="en-US"/>
              </w:rPr>
              <w:t xml:space="preserve"> Semantics</w:t>
            </w:r>
            <w:r w:rsidRPr="00F52B68">
              <w:rPr>
                <w:rFonts w:ascii="Times New Roman" w:hAnsi="Times New Roman" w:cs="Times New Roman"/>
                <w:sz w:val="24"/>
                <w:szCs w:val="24"/>
                <w:lang w:val="en-US"/>
              </w:rPr>
              <w:t>. Ms., MIT (downloadable)</w:t>
            </w:r>
          </w:p>
          <w:p w:rsidR="006D6A1F" w:rsidRPr="00DC0D59" w:rsidRDefault="006D6A1F" w:rsidP="009E11F9">
            <w:pPr>
              <w:jc w:val="both"/>
              <w:rPr>
                <w:rFonts w:ascii="Times New Roman" w:hAnsi="Times New Roman" w:cs="Times New Roman"/>
                <w:sz w:val="24"/>
                <w:szCs w:val="24"/>
              </w:rPr>
            </w:pPr>
          </w:p>
        </w:tc>
      </w:tr>
      <w:tr w:rsidR="006D6A1F" w:rsidRPr="00DC0D59" w:rsidTr="009E11F9">
        <w:trPr>
          <w:trHeight w:val="618"/>
        </w:trPr>
        <w:tc>
          <w:tcPr>
            <w:tcW w:w="478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4793"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40%: Assignments</w:t>
            </w:r>
          </w:p>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60%: End semester examination</w:t>
            </w:r>
          </w:p>
        </w:tc>
      </w:tr>
    </w:tbl>
    <w:p w:rsidR="006D6A1F" w:rsidRDefault="006D6A1F">
      <w:pPr>
        <w:rPr>
          <w:rFonts w:ascii="Times New Roman" w:hAnsi="Times New Roman" w:cs="Times New Roman"/>
          <w:b/>
          <w:sz w:val="24"/>
          <w:szCs w:val="24"/>
          <w:u w:val="single"/>
        </w:rPr>
      </w:pPr>
    </w:p>
    <w:p w:rsidR="00F20F7C" w:rsidRDefault="00F20F7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B1D02" w:rsidRPr="00D9025C" w:rsidRDefault="00FB1D02">
      <w:pPr>
        <w:rPr>
          <w:rFonts w:ascii="Times New Roman" w:hAnsi="Times New Roman" w:cs="Times New Roman"/>
          <w:b/>
          <w:sz w:val="24"/>
          <w:szCs w:val="24"/>
          <w:u w:val="single"/>
        </w:rPr>
      </w:pPr>
    </w:p>
    <w:tbl>
      <w:tblPr>
        <w:tblStyle w:val="TableGrid"/>
        <w:tblpPr w:leftFromText="180" w:rightFromText="180" w:vertAnchor="text" w:horzAnchor="margin" w:tblpY="321"/>
        <w:tblW w:w="0" w:type="auto"/>
        <w:tblLook w:val="04A0"/>
      </w:tblPr>
      <w:tblGrid>
        <w:gridCol w:w="4789"/>
        <w:gridCol w:w="4787"/>
      </w:tblGrid>
      <w:tr w:rsidR="00FB1D02" w:rsidRPr="00DC0D59" w:rsidTr="008812E7">
        <w:trPr>
          <w:trHeight w:val="353"/>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Course Title</w:t>
            </w:r>
          </w:p>
        </w:tc>
        <w:tc>
          <w:tcPr>
            <w:tcW w:w="4787" w:type="dxa"/>
          </w:tcPr>
          <w:p w:rsidR="00FB1D02" w:rsidRPr="001B0BA4" w:rsidRDefault="00FB1D02" w:rsidP="00202132">
            <w:pPr>
              <w:rPr>
                <w:rFonts w:ascii="Times New Roman" w:eastAsia="Times New Roman" w:hAnsi="Times New Roman" w:cs="Times New Roman"/>
                <w:b/>
                <w:color w:val="000000" w:themeColor="text1"/>
                <w:sz w:val="24"/>
                <w:szCs w:val="24"/>
              </w:rPr>
            </w:pPr>
            <w:r w:rsidRPr="001B0BA4">
              <w:rPr>
                <w:rFonts w:ascii="Times New Roman" w:hAnsi="Times New Roman" w:cs="Times New Roman"/>
                <w:b/>
                <w:color w:val="000000" w:themeColor="text1"/>
                <w:sz w:val="24"/>
                <w:szCs w:val="24"/>
              </w:rPr>
              <w:t xml:space="preserve">Introduction to </w:t>
            </w:r>
            <w:proofErr w:type="spellStart"/>
            <w:r w:rsidRPr="001B0BA4">
              <w:rPr>
                <w:rFonts w:ascii="Times New Roman" w:hAnsi="Times New Roman" w:cs="Times New Roman"/>
                <w:b/>
                <w:color w:val="000000" w:themeColor="text1"/>
                <w:sz w:val="24"/>
                <w:szCs w:val="24"/>
              </w:rPr>
              <w:t>Neuro</w:t>
            </w:r>
            <w:proofErr w:type="spellEnd"/>
            <w:r w:rsidRPr="001B0BA4">
              <w:rPr>
                <w:rFonts w:ascii="Times New Roman" w:hAnsi="Times New Roman" w:cs="Times New Roman"/>
                <w:b/>
                <w:color w:val="000000" w:themeColor="text1"/>
                <w:sz w:val="24"/>
                <w:szCs w:val="24"/>
              </w:rPr>
              <w:t xml:space="preserve"> Linguistics</w:t>
            </w:r>
            <w:r w:rsidRPr="001B0BA4">
              <w:rPr>
                <w:rFonts w:ascii="Times New Roman" w:hAnsi="Times New Roman" w:cs="Times New Roman"/>
                <w:b/>
                <w:color w:val="000000" w:themeColor="text1"/>
                <w:sz w:val="24"/>
                <w:szCs w:val="24"/>
              </w:rPr>
              <w:tab/>
            </w:r>
          </w:p>
        </w:tc>
      </w:tr>
      <w:tr w:rsidR="00FB1D02" w:rsidRPr="00DC0D59" w:rsidTr="00FB1D02">
        <w:trPr>
          <w:trHeight w:val="420"/>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Course Code</w:t>
            </w:r>
          </w:p>
        </w:tc>
        <w:tc>
          <w:tcPr>
            <w:tcW w:w="4787" w:type="dxa"/>
          </w:tcPr>
          <w:p w:rsidR="00FB1D02" w:rsidRPr="001B0BA4" w:rsidRDefault="00FB1D02" w:rsidP="00202132">
            <w:pPr>
              <w:rPr>
                <w:rFonts w:ascii="Times New Roman" w:eastAsia="Times New Roman" w:hAnsi="Times New Roman" w:cs="Times New Roman"/>
                <w:b/>
                <w:color w:val="000000" w:themeColor="text1"/>
                <w:sz w:val="24"/>
                <w:szCs w:val="24"/>
              </w:rPr>
            </w:pPr>
            <w:r w:rsidRPr="001B0BA4">
              <w:rPr>
                <w:rFonts w:ascii="Times New Roman" w:eastAsia="Times New Roman" w:hAnsi="Times New Roman" w:cs="Times New Roman"/>
                <w:b/>
                <w:color w:val="000000" w:themeColor="text1"/>
                <w:sz w:val="24"/>
                <w:szCs w:val="24"/>
              </w:rPr>
              <w:t>LS 291</w:t>
            </w:r>
          </w:p>
        </w:tc>
      </w:tr>
      <w:tr w:rsidR="00FB1D02" w:rsidRPr="00DC0D59" w:rsidTr="00FB1D02">
        <w:trPr>
          <w:trHeight w:val="439"/>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Semester</w:t>
            </w:r>
          </w:p>
        </w:tc>
        <w:tc>
          <w:tcPr>
            <w:tcW w:w="4787"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IV</w:t>
            </w:r>
          </w:p>
        </w:tc>
      </w:tr>
      <w:tr w:rsidR="00A40A58" w:rsidRPr="00DC0D59" w:rsidTr="00FB1D02">
        <w:trPr>
          <w:trHeight w:val="420"/>
        </w:trPr>
        <w:tc>
          <w:tcPr>
            <w:tcW w:w="4789" w:type="dxa"/>
          </w:tcPr>
          <w:p w:rsidR="00A40A58" w:rsidRPr="00DC0D59" w:rsidRDefault="00A40A58" w:rsidP="00A40A58">
            <w:pPr>
              <w:jc w:val="both"/>
              <w:rPr>
                <w:rFonts w:ascii="Times New Roman" w:hAnsi="Times New Roman" w:cs="Times New Roman"/>
                <w:sz w:val="24"/>
                <w:szCs w:val="24"/>
              </w:rPr>
            </w:pPr>
            <w:r>
              <w:rPr>
                <w:rFonts w:ascii="Times New Roman" w:hAnsi="Times New Roman" w:cs="Times New Roman"/>
                <w:sz w:val="24"/>
                <w:szCs w:val="24"/>
              </w:rPr>
              <w:t>Day / Timings</w:t>
            </w:r>
          </w:p>
        </w:tc>
        <w:tc>
          <w:tcPr>
            <w:tcW w:w="4787" w:type="dxa"/>
          </w:tcPr>
          <w:p w:rsidR="00A40A58" w:rsidRPr="00DC0D59" w:rsidRDefault="00807C55" w:rsidP="00807C55">
            <w:pPr>
              <w:jc w:val="both"/>
              <w:rPr>
                <w:rFonts w:ascii="Times New Roman" w:hAnsi="Times New Roman" w:cs="Times New Roman"/>
                <w:sz w:val="24"/>
                <w:szCs w:val="24"/>
              </w:rPr>
            </w:pPr>
            <w:r>
              <w:rPr>
                <w:rFonts w:ascii="Times New Roman" w:hAnsi="Times New Roman" w:cs="Times New Roman"/>
                <w:sz w:val="24"/>
                <w:szCs w:val="24"/>
              </w:rPr>
              <w:t xml:space="preserve">Tuesday &amp; Thursday: 11.00 – 1.00 pm </w:t>
            </w:r>
          </w:p>
        </w:tc>
      </w:tr>
      <w:tr w:rsidR="00FB1D02" w:rsidRPr="00DC0D59" w:rsidTr="00FB1D02">
        <w:trPr>
          <w:trHeight w:val="420"/>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4787"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5</w:t>
            </w:r>
          </w:p>
        </w:tc>
      </w:tr>
      <w:tr w:rsidR="00FB1D02" w:rsidRPr="00DC0D59" w:rsidTr="003C5F62">
        <w:trPr>
          <w:trHeight w:val="371"/>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Name of Faculty Member(S)</w:t>
            </w:r>
          </w:p>
        </w:tc>
        <w:tc>
          <w:tcPr>
            <w:tcW w:w="4787" w:type="dxa"/>
          </w:tcPr>
          <w:p w:rsidR="00FB1D02" w:rsidRPr="00DC0D59" w:rsidRDefault="00FB1D02" w:rsidP="00202132">
            <w:pPr>
              <w:rPr>
                <w:rFonts w:ascii="Times New Roman" w:hAnsi="Times New Roman" w:cs="Times New Roman"/>
                <w:color w:val="000000" w:themeColor="text1"/>
                <w:sz w:val="24"/>
                <w:szCs w:val="24"/>
              </w:rPr>
            </w:pPr>
            <w:r w:rsidRPr="00DC0D59">
              <w:rPr>
                <w:rFonts w:ascii="Times New Roman" w:hAnsi="Times New Roman" w:cs="Times New Roman"/>
                <w:color w:val="000000" w:themeColor="text1"/>
                <w:sz w:val="24"/>
                <w:szCs w:val="24"/>
              </w:rPr>
              <w:t xml:space="preserve">Prof. </w:t>
            </w:r>
            <w:proofErr w:type="spellStart"/>
            <w:r w:rsidRPr="00DC0D59">
              <w:rPr>
                <w:rFonts w:ascii="Times New Roman" w:hAnsi="Times New Roman" w:cs="Times New Roman"/>
                <w:color w:val="000000" w:themeColor="text1"/>
                <w:sz w:val="24"/>
                <w:szCs w:val="24"/>
              </w:rPr>
              <w:t>Hemalatha</w:t>
            </w:r>
            <w:proofErr w:type="spellEnd"/>
            <w:r w:rsidRPr="00DC0D59">
              <w:rPr>
                <w:rFonts w:ascii="Times New Roman" w:hAnsi="Times New Roman" w:cs="Times New Roman"/>
                <w:color w:val="000000" w:themeColor="text1"/>
                <w:sz w:val="24"/>
                <w:szCs w:val="24"/>
              </w:rPr>
              <w:t xml:space="preserve"> </w:t>
            </w:r>
            <w:proofErr w:type="spellStart"/>
            <w:r w:rsidRPr="00DC0D59">
              <w:rPr>
                <w:rFonts w:ascii="Times New Roman" w:hAnsi="Times New Roman" w:cs="Times New Roman"/>
                <w:color w:val="000000" w:themeColor="text1"/>
                <w:sz w:val="24"/>
                <w:szCs w:val="24"/>
              </w:rPr>
              <w:t>Nagarajan</w:t>
            </w:r>
            <w:proofErr w:type="spellEnd"/>
          </w:p>
        </w:tc>
      </w:tr>
      <w:tr w:rsidR="00FB1D02" w:rsidRPr="00DC0D59" w:rsidTr="008812E7">
        <w:trPr>
          <w:trHeight w:val="281"/>
        </w:trPr>
        <w:tc>
          <w:tcPr>
            <w:tcW w:w="4789" w:type="dxa"/>
          </w:tcPr>
          <w:p w:rsidR="00FB1D02" w:rsidRPr="00DC0D59" w:rsidRDefault="00FB1D02" w:rsidP="00FB1D02">
            <w:pPr>
              <w:shd w:val="clear" w:color="auto" w:fill="FFFFFF"/>
              <w:spacing w:after="200" w:line="276"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iCs/>
                <w:color w:val="26282A"/>
                <w:sz w:val="24"/>
                <w:szCs w:val="24"/>
              </w:rPr>
              <w:t>Course Prerequisites</w:t>
            </w:r>
            <w:r w:rsidRPr="00DC0D59">
              <w:rPr>
                <w:rFonts w:ascii="Times New Roman" w:eastAsia="Times New Roman" w:hAnsi="Times New Roman" w:cs="Times New Roman"/>
                <w:color w:val="26282A"/>
                <w:sz w:val="24"/>
                <w:szCs w:val="24"/>
              </w:rPr>
              <w:t>: </w:t>
            </w:r>
          </w:p>
        </w:tc>
        <w:tc>
          <w:tcPr>
            <w:tcW w:w="4787" w:type="dxa"/>
          </w:tcPr>
          <w:p w:rsidR="00AB7929" w:rsidRPr="00DC0D59" w:rsidRDefault="00AB7929" w:rsidP="00FB1D02">
            <w:pPr>
              <w:jc w:val="both"/>
              <w:rPr>
                <w:rFonts w:ascii="Times New Roman" w:hAnsi="Times New Roman" w:cs="Times New Roman"/>
                <w:color w:val="222222"/>
                <w:sz w:val="10"/>
                <w:szCs w:val="24"/>
                <w:shd w:val="clear" w:color="auto" w:fill="FFFFFF"/>
              </w:rPr>
            </w:pPr>
          </w:p>
          <w:p w:rsidR="00AB7929" w:rsidRPr="00DC0D59" w:rsidRDefault="00AB7929" w:rsidP="00D0024B">
            <w:pPr>
              <w:jc w:val="both"/>
              <w:rPr>
                <w:rFonts w:ascii="Times New Roman" w:hAnsi="Times New Roman" w:cs="Times New Roman"/>
                <w:sz w:val="24"/>
                <w:szCs w:val="24"/>
              </w:rPr>
            </w:pPr>
            <w:r w:rsidRPr="00DC0D59">
              <w:rPr>
                <w:rFonts w:ascii="Times New Roman" w:hAnsi="Times New Roman" w:cs="Times New Roman"/>
                <w:color w:val="222222"/>
                <w:sz w:val="24"/>
                <w:szCs w:val="24"/>
                <w:shd w:val="clear" w:color="auto" w:fill="FFFFFF"/>
              </w:rPr>
              <w:t xml:space="preserve">Syntax </w:t>
            </w:r>
            <w:r w:rsidR="00D0024B">
              <w:rPr>
                <w:rFonts w:ascii="Times New Roman" w:hAnsi="Times New Roman" w:cs="Times New Roman"/>
                <w:color w:val="222222"/>
                <w:sz w:val="24"/>
                <w:szCs w:val="24"/>
                <w:shd w:val="clear" w:color="auto" w:fill="FFFFFF"/>
              </w:rPr>
              <w:t>I</w:t>
            </w:r>
            <w:r w:rsidRPr="00DC0D59">
              <w:rPr>
                <w:rFonts w:ascii="Times New Roman" w:hAnsi="Times New Roman" w:cs="Times New Roman"/>
                <w:color w:val="222222"/>
                <w:sz w:val="24"/>
                <w:szCs w:val="24"/>
                <w:shd w:val="clear" w:color="auto" w:fill="FFFFFF"/>
              </w:rPr>
              <w:t xml:space="preserve"> and Phonology </w:t>
            </w:r>
            <w:r w:rsidR="00D0024B">
              <w:rPr>
                <w:rFonts w:ascii="Times New Roman" w:hAnsi="Times New Roman" w:cs="Times New Roman"/>
                <w:color w:val="222222"/>
                <w:sz w:val="24"/>
                <w:szCs w:val="24"/>
                <w:shd w:val="clear" w:color="auto" w:fill="FFFFFF"/>
              </w:rPr>
              <w:t>I</w:t>
            </w:r>
          </w:p>
        </w:tc>
      </w:tr>
      <w:tr w:rsidR="00FB1D02" w:rsidRPr="00DC0D59" w:rsidTr="007E5BAE">
        <w:trPr>
          <w:trHeight w:val="5483"/>
        </w:trPr>
        <w:tc>
          <w:tcPr>
            <w:tcW w:w="4789" w:type="dxa"/>
          </w:tcPr>
          <w:p w:rsidR="00FB1D02" w:rsidRPr="00DC0D59" w:rsidRDefault="00FB1D02" w:rsidP="000F0F3C">
            <w:pPr>
              <w:rPr>
                <w:rFonts w:ascii="Times New Roman" w:hAnsi="Times New Roman" w:cs="Times New Roman"/>
                <w:sz w:val="24"/>
                <w:szCs w:val="24"/>
              </w:rPr>
            </w:pPr>
            <w:r w:rsidRPr="00DC0D59">
              <w:rPr>
                <w:rFonts w:ascii="Times New Roman" w:hAnsi="Times New Roman" w:cs="Times New Roman"/>
                <w:sz w:val="24"/>
                <w:szCs w:val="24"/>
              </w:rPr>
              <w:t>Course Descriptions:</w:t>
            </w:r>
          </w:p>
        </w:tc>
        <w:tc>
          <w:tcPr>
            <w:tcW w:w="4787" w:type="dxa"/>
          </w:tcPr>
          <w:p w:rsidR="007E5BAE" w:rsidRPr="00DC0D59" w:rsidRDefault="007E5BAE" w:rsidP="00FB1D02">
            <w:pPr>
              <w:jc w:val="both"/>
              <w:rPr>
                <w:rFonts w:ascii="Times New Roman" w:hAnsi="Times New Roman" w:cs="Times New Roman"/>
                <w:sz w:val="24"/>
                <w:szCs w:val="24"/>
              </w:rPr>
            </w:pPr>
          </w:p>
          <w:p w:rsidR="00FB1D02" w:rsidRPr="00DC0D59" w:rsidRDefault="007E5BAE" w:rsidP="007E5BAE">
            <w:pPr>
              <w:jc w:val="both"/>
              <w:rPr>
                <w:rFonts w:ascii="Times New Roman" w:hAnsi="Times New Roman" w:cs="Times New Roman"/>
                <w:color w:val="000000"/>
                <w:sz w:val="24"/>
                <w:szCs w:val="24"/>
                <w:shd w:val="clear" w:color="auto" w:fill="FFFFFF"/>
              </w:rPr>
            </w:pPr>
            <w:r w:rsidRPr="00DC0D59">
              <w:rPr>
                <w:rFonts w:ascii="Times New Roman" w:hAnsi="Times New Roman" w:cs="Times New Roman"/>
                <w:color w:val="000000"/>
                <w:sz w:val="24"/>
                <w:szCs w:val="24"/>
                <w:shd w:val="clear" w:color="auto" w:fill="FFFFFF"/>
              </w:rPr>
              <w:t>This is a course that takes students on a tour through the brain, highlighting the structures that play key roles in language production and perception. It provides a broad and up-to-date introduction to the rapidly developing field of neurolinguistics. It focuses on both first and second language acquisition and hence is of special interest to students of theoretical linguistics and applied linguistics. It is meant for anyone who wishes to have a firm grounding in this area. From hemispheres to neurons, students gain an understanding of how the brain handles grammar, meaning, and sound. They will learn what the information is that makes the processes of speaking and understanding, reading and writing a language possible, how it is acquired, and how and where it is represented in the brain. To understand these aspects, evidence is drawn from linguistics, aphasiology, and cognitive neuroscience.</w:t>
            </w:r>
          </w:p>
          <w:p w:rsidR="007E5BAE" w:rsidRPr="00DC0D59" w:rsidRDefault="007E5BAE" w:rsidP="007E5BAE">
            <w:pPr>
              <w:jc w:val="both"/>
              <w:rPr>
                <w:rFonts w:ascii="Times New Roman" w:hAnsi="Times New Roman" w:cs="Times New Roman"/>
                <w:sz w:val="24"/>
                <w:szCs w:val="24"/>
              </w:rPr>
            </w:pPr>
          </w:p>
        </w:tc>
      </w:tr>
      <w:tr w:rsidR="00FB1D02" w:rsidRPr="00DC0D59" w:rsidTr="00FB1D02">
        <w:trPr>
          <w:trHeight w:val="458"/>
        </w:trPr>
        <w:tc>
          <w:tcPr>
            <w:tcW w:w="4789" w:type="dxa"/>
          </w:tcPr>
          <w:p w:rsidR="00FB1D02" w:rsidRPr="00DC0D59" w:rsidRDefault="00FB1D02" w:rsidP="00FB1D02">
            <w:pPr>
              <w:jc w:val="both"/>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4787" w:type="dxa"/>
          </w:tcPr>
          <w:p w:rsidR="00FB1D02" w:rsidRPr="00DC0D59" w:rsidRDefault="00FB1D02" w:rsidP="00FB1D02">
            <w:pPr>
              <w:jc w:val="both"/>
              <w:rPr>
                <w:rFonts w:ascii="Times New Roman" w:hAnsi="Times New Roman" w:cs="Times New Roman"/>
                <w:sz w:val="24"/>
                <w:szCs w:val="24"/>
              </w:rPr>
            </w:pPr>
            <w:r w:rsidRPr="00DC0D59">
              <w:rPr>
                <w:rFonts w:ascii="Times New Roman" w:hAnsi="Times New Roman" w:cs="Times New Roman"/>
                <w:sz w:val="24"/>
                <w:szCs w:val="24"/>
              </w:rPr>
              <w:t>Mid term: Final: 40: 60</w:t>
            </w:r>
          </w:p>
        </w:tc>
      </w:tr>
    </w:tbl>
    <w:p w:rsidR="00FB1D02" w:rsidRPr="00DC0D59" w:rsidRDefault="00FB1D02">
      <w:pPr>
        <w:rPr>
          <w:rFonts w:ascii="Times New Roman" w:hAnsi="Times New Roman" w:cs="Times New Roman"/>
          <w:sz w:val="24"/>
          <w:szCs w:val="24"/>
        </w:rPr>
      </w:pPr>
    </w:p>
    <w:p w:rsidR="00FB1D02" w:rsidRPr="00DC0D59" w:rsidRDefault="00FB1D02">
      <w:pPr>
        <w:rPr>
          <w:rFonts w:ascii="Times New Roman" w:hAnsi="Times New Roman" w:cs="Times New Roman"/>
          <w:sz w:val="24"/>
          <w:szCs w:val="24"/>
        </w:rPr>
      </w:pPr>
      <w:r w:rsidRPr="00DC0D59">
        <w:rPr>
          <w:rFonts w:ascii="Times New Roman" w:hAnsi="Times New Roman" w:cs="Times New Roman"/>
          <w:sz w:val="24"/>
          <w:szCs w:val="24"/>
        </w:rPr>
        <w:br w:type="page"/>
      </w:r>
    </w:p>
    <w:p w:rsidR="00564BC5" w:rsidRPr="00DC0D59" w:rsidRDefault="00564BC5">
      <w:pPr>
        <w:rPr>
          <w:rFonts w:ascii="Times New Roman" w:hAnsi="Times New Roman" w:cs="Times New Roman"/>
          <w:sz w:val="24"/>
          <w:szCs w:val="24"/>
        </w:rPr>
      </w:pPr>
    </w:p>
    <w:tbl>
      <w:tblPr>
        <w:tblStyle w:val="TableGrid"/>
        <w:tblW w:w="0" w:type="auto"/>
        <w:tblLook w:val="04A0"/>
      </w:tblPr>
      <w:tblGrid>
        <w:gridCol w:w="4621"/>
        <w:gridCol w:w="4621"/>
      </w:tblGrid>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Title</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b/>
                <w:sz w:val="24"/>
                <w:szCs w:val="24"/>
              </w:rPr>
            </w:pPr>
            <w:r w:rsidRPr="00DC0D59">
              <w:rPr>
                <w:rFonts w:ascii="Times New Roman" w:hAnsi="Times New Roman" w:cs="Times New Roman"/>
                <w:b/>
                <w:sz w:val="24"/>
                <w:szCs w:val="24"/>
              </w:rPr>
              <w:t>Phonetics: Indian Traditions</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Code</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DF11B8">
            <w:pPr>
              <w:spacing w:line="480" w:lineRule="auto"/>
              <w:rPr>
                <w:rFonts w:ascii="Times New Roman" w:hAnsi="Times New Roman" w:cs="Times New Roman"/>
                <w:b/>
                <w:sz w:val="24"/>
                <w:szCs w:val="24"/>
              </w:rPr>
            </w:pPr>
            <w:r w:rsidRPr="00DC0D59">
              <w:rPr>
                <w:rFonts w:ascii="Times New Roman" w:hAnsi="Times New Roman" w:cs="Times New Roman"/>
                <w:b/>
                <w:sz w:val="24"/>
                <w:szCs w:val="24"/>
              </w:rPr>
              <w:t>IND 30</w:t>
            </w:r>
            <w:r w:rsidR="00DF11B8">
              <w:rPr>
                <w:rFonts w:ascii="Times New Roman" w:hAnsi="Times New Roman" w:cs="Times New Roman"/>
                <w:b/>
                <w:sz w:val="24"/>
                <w:szCs w:val="24"/>
              </w:rPr>
              <w:t>4</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Semester</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IV</w:t>
            </w:r>
          </w:p>
        </w:tc>
      </w:tr>
      <w:tr w:rsidR="00011376"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376" w:rsidRPr="00DC0D59" w:rsidRDefault="00011376" w:rsidP="00202132">
            <w:pPr>
              <w:spacing w:line="480" w:lineRule="auto"/>
              <w:rPr>
                <w:rFonts w:ascii="Times New Roman" w:hAnsi="Times New Roman" w:cs="Times New Roman"/>
                <w:sz w:val="24"/>
                <w:szCs w:val="24"/>
              </w:rPr>
            </w:pPr>
            <w:r>
              <w:rPr>
                <w:rFonts w:ascii="Times New Roman" w:hAnsi="Times New Roman" w:cs="Times New Roman"/>
                <w:sz w:val="24"/>
                <w:szCs w:val="24"/>
              </w:rPr>
              <w:t>Day / Timings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376" w:rsidRPr="00DC0D59" w:rsidRDefault="004266F2" w:rsidP="004266F2">
            <w:pPr>
              <w:spacing w:line="480" w:lineRule="auto"/>
              <w:rPr>
                <w:rFonts w:ascii="Times New Roman" w:hAnsi="Times New Roman" w:cs="Times New Roman"/>
                <w:sz w:val="24"/>
                <w:szCs w:val="24"/>
              </w:rPr>
            </w:pPr>
            <w:r>
              <w:rPr>
                <w:rFonts w:ascii="Times New Roman" w:hAnsi="Times New Roman" w:cs="Times New Roman"/>
                <w:sz w:val="24"/>
                <w:szCs w:val="24"/>
              </w:rPr>
              <w:t xml:space="preserve">Tuesday </w:t>
            </w:r>
            <w:r w:rsidR="00011376">
              <w:rPr>
                <w:rFonts w:ascii="Times New Roman" w:hAnsi="Times New Roman" w:cs="Times New Roman"/>
                <w:sz w:val="24"/>
                <w:szCs w:val="24"/>
              </w:rPr>
              <w:t xml:space="preserve">&amp; </w:t>
            </w:r>
            <w:r>
              <w:rPr>
                <w:rFonts w:ascii="Times New Roman" w:hAnsi="Times New Roman" w:cs="Times New Roman"/>
                <w:sz w:val="24"/>
                <w:szCs w:val="24"/>
              </w:rPr>
              <w:t xml:space="preserve">Friday </w:t>
            </w:r>
            <w:r w:rsidR="00011376">
              <w:rPr>
                <w:rFonts w:ascii="Times New Roman" w:hAnsi="Times New Roman" w:cs="Times New Roman"/>
                <w:sz w:val="24"/>
                <w:szCs w:val="24"/>
              </w:rPr>
              <w:t>: 2.00 – 4.00 pm</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5</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Name of the Faculty Member(s)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 xml:space="preserve">Dr. </w:t>
            </w:r>
            <w:proofErr w:type="spellStart"/>
            <w:r w:rsidRPr="00DC0D59">
              <w:rPr>
                <w:rFonts w:ascii="Times New Roman" w:hAnsi="Times New Roman" w:cs="Times New Roman"/>
                <w:sz w:val="24"/>
                <w:szCs w:val="24"/>
              </w:rPr>
              <w:t>Nilakantha</w:t>
            </w:r>
            <w:proofErr w:type="spellEnd"/>
            <w:r w:rsidRPr="00DC0D59">
              <w:rPr>
                <w:rFonts w:ascii="Times New Roman" w:hAnsi="Times New Roman" w:cs="Times New Roman"/>
                <w:sz w:val="24"/>
                <w:szCs w:val="24"/>
              </w:rPr>
              <w:t xml:space="preserve"> Dash</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Description 150/200 words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rPr>
                <w:rFonts w:ascii="Times New Roman" w:hAnsi="Times New Roman" w:cs="Times New Roman"/>
                <w:sz w:val="24"/>
                <w:szCs w:val="24"/>
              </w:rPr>
            </w:pPr>
            <w:r w:rsidRPr="00DC0D59">
              <w:rPr>
                <w:rFonts w:ascii="Times New Roman" w:hAnsi="Times New Roman" w:cs="Times New Roman"/>
                <w:sz w:val="24"/>
                <w:szCs w:val="24"/>
              </w:rPr>
              <w:t xml:space="preserve">The course aims at introducing the students to the oral traditions of </w:t>
            </w:r>
            <w:proofErr w:type="spellStart"/>
            <w:r w:rsidRPr="00DC0D59">
              <w:rPr>
                <w:rFonts w:ascii="Times New Roman" w:hAnsi="Times New Roman" w:cs="Times New Roman"/>
                <w:sz w:val="24"/>
                <w:szCs w:val="24"/>
              </w:rPr>
              <w:t>vedic</w:t>
            </w:r>
            <w:proofErr w:type="spellEnd"/>
            <w:r w:rsidRPr="00DC0D59">
              <w:rPr>
                <w:rFonts w:ascii="Times New Roman" w:hAnsi="Times New Roman" w:cs="Times New Roman"/>
                <w:sz w:val="24"/>
                <w:szCs w:val="24"/>
              </w:rPr>
              <w:t xml:space="preserve"> chanting and the importance of phonetics.</w:t>
            </w:r>
          </w:p>
          <w:p w:rsidR="00DC5E42" w:rsidRPr="00DC0D59" w:rsidRDefault="00DC5E42" w:rsidP="00202132">
            <w:pPr>
              <w:rPr>
                <w:rFonts w:ascii="Times New Roman" w:hAnsi="Times New Roman" w:cs="Times New Roman"/>
                <w:b/>
                <w:sz w:val="24"/>
                <w:szCs w:val="24"/>
              </w:rPr>
            </w:pPr>
            <w:r w:rsidRPr="00DC0D59">
              <w:rPr>
                <w:rFonts w:ascii="Times New Roman" w:hAnsi="Times New Roman" w:cs="Times New Roman"/>
                <w:b/>
                <w:sz w:val="24"/>
                <w:szCs w:val="24"/>
              </w:rPr>
              <w:t>A.</w:t>
            </w:r>
            <w:r w:rsidRPr="00DC0D59">
              <w:rPr>
                <w:rFonts w:ascii="Times New Roman" w:hAnsi="Times New Roman" w:cs="Times New Roman"/>
                <w:b/>
                <w:sz w:val="24"/>
                <w:szCs w:val="24"/>
              </w:rPr>
              <w:tab/>
              <w:t xml:space="preserve"> </w:t>
            </w:r>
            <w:r w:rsidRPr="00DC0D59">
              <w:rPr>
                <w:rFonts w:ascii="Times New Roman" w:hAnsi="Times New Roman" w:cs="Times New Roman"/>
                <w:b/>
                <w:sz w:val="24"/>
                <w:szCs w:val="24"/>
                <w:u w:val="single"/>
              </w:rPr>
              <w:t xml:space="preserve">Topics for Study </w:t>
            </w:r>
            <w:r w:rsidRPr="00DC0D59">
              <w:rPr>
                <w:rFonts w:ascii="Times New Roman" w:hAnsi="Times New Roman" w:cs="Times New Roman"/>
                <w:b/>
                <w:sz w:val="24"/>
                <w:szCs w:val="24"/>
              </w:rPr>
              <w:t>:</w:t>
            </w:r>
          </w:p>
          <w:p w:rsidR="00DC5E42" w:rsidRPr="00DC0D59" w:rsidRDefault="00DC5E42" w:rsidP="00202132">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1.</w:t>
            </w:r>
            <w:r w:rsidRPr="00DC0D59">
              <w:rPr>
                <w:rFonts w:ascii="Times New Roman" w:hAnsi="Times New Roman" w:cs="Times New Roman"/>
                <w:sz w:val="24"/>
                <w:szCs w:val="24"/>
              </w:rPr>
              <w:tab/>
              <w:t xml:space="preserve">A brief historical </w:t>
            </w:r>
            <w:proofErr w:type="spellStart"/>
            <w:r w:rsidRPr="00DC0D59">
              <w:rPr>
                <w:rFonts w:ascii="Times New Roman" w:hAnsi="Times New Roman" w:cs="Times New Roman"/>
                <w:sz w:val="24"/>
                <w:szCs w:val="24"/>
              </w:rPr>
              <w:t>survery</w:t>
            </w:r>
            <w:proofErr w:type="spellEnd"/>
          </w:p>
          <w:p w:rsidR="00DC5E42" w:rsidRPr="00DC0D59" w:rsidRDefault="00DC5E42" w:rsidP="00202132">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2.</w:t>
            </w:r>
            <w:r w:rsidRPr="00DC0D59">
              <w:rPr>
                <w:rFonts w:ascii="Times New Roman" w:hAnsi="Times New Roman" w:cs="Times New Roman"/>
                <w:sz w:val="24"/>
                <w:szCs w:val="24"/>
              </w:rPr>
              <w:tab/>
              <w:t xml:space="preserve">Vedic Literature and </w:t>
            </w:r>
            <w:proofErr w:type="spellStart"/>
            <w:r w:rsidRPr="00DC0D59">
              <w:rPr>
                <w:rFonts w:ascii="Times New Roman" w:hAnsi="Times New Roman" w:cs="Times New Roman"/>
                <w:sz w:val="24"/>
                <w:szCs w:val="24"/>
              </w:rPr>
              <w:t>Vedanga</w:t>
            </w:r>
            <w:proofErr w:type="spellEnd"/>
          </w:p>
          <w:p w:rsidR="00DC5E42" w:rsidRPr="00DC0D59" w:rsidRDefault="00DC5E42" w:rsidP="00202132">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3.</w:t>
            </w:r>
            <w:r w:rsidRPr="00DC0D59">
              <w:rPr>
                <w:rFonts w:ascii="Times New Roman" w:hAnsi="Times New Roman" w:cs="Times New Roman"/>
                <w:sz w:val="24"/>
                <w:szCs w:val="24"/>
              </w:rPr>
              <w:tab/>
              <w:t xml:space="preserve">Texts  ending with </w:t>
            </w:r>
            <w:proofErr w:type="spellStart"/>
            <w:r w:rsidRPr="00DC0D59">
              <w:rPr>
                <w:rFonts w:ascii="Times New Roman" w:hAnsi="Times New Roman" w:cs="Times New Roman"/>
                <w:sz w:val="24"/>
                <w:szCs w:val="24"/>
              </w:rPr>
              <w:t>Siksha</w:t>
            </w:r>
            <w:proofErr w:type="spellEnd"/>
            <w:r w:rsidRPr="00DC0D59">
              <w:rPr>
                <w:rFonts w:ascii="Times New Roman" w:hAnsi="Times New Roman" w:cs="Times New Roman"/>
                <w:sz w:val="24"/>
                <w:szCs w:val="24"/>
              </w:rPr>
              <w:t xml:space="preserve"> or </w:t>
            </w:r>
            <w:proofErr w:type="spellStart"/>
            <w:r w:rsidRPr="00DC0D59">
              <w:rPr>
                <w:rFonts w:ascii="Times New Roman" w:hAnsi="Times New Roman" w:cs="Times New Roman"/>
                <w:sz w:val="24"/>
                <w:szCs w:val="24"/>
              </w:rPr>
              <w:t>Pratishakhya</w:t>
            </w:r>
            <w:proofErr w:type="spellEnd"/>
          </w:p>
          <w:p w:rsidR="00DC5E42" w:rsidRPr="00DC0D59" w:rsidRDefault="00DC5E42" w:rsidP="00202132">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4.</w:t>
            </w:r>
            <w:r w:rsidRPr="00DC0D59">
              <w:rPr>
                <w:rFonts w:ascii="Times New Roman" w:hAnsi="Times New Roman" w:cs="Times New Roman"/>
                <w:sz w:val="24"/>
                <w:szCs w:val="24"/>
              </w:rPr>
              <w:tab/>
              <w:t xml:space="preserve">Treatment of </w:t>
            </w:r>
            <w:proofErr w:type="spellStart"/>
            <w:r w:rsidRPr="00DC0D59">
              <w:rPr>
                <w:rFonts w:ascii="Times New Roman" w:hAnsi="Times New Roman" w:cs="Times New Roman"/>
                <w:i/>
                <w:iCs/>
                <w:sz w:val="24"/>
                <w:szCs w:val="24"/>
              </w:rPr>
              <w:t>savarna</w:t>
            </w:r>
            <w:proofErr w:type="spellEnd"/>
            <w:r w:rsidRPr="00DC0D59">
              <w:rPr>
                <w:rFonts w:ascii="Times New Roman" w:hAnsi="Times New Roman" w:cs="Times New Roman"/>
                <w:sz w:val="24"/>
                <w:szCs w:val="24"/>
              </w:rPr>
              <w:t xml:space="preserve"> in </w:t>
            </w:r>
            <w:proofErr w:type="spellStart"/>
            <w:r w:rsidRPr="00DC0D59">
              <w:rPr>
                <w:rFonts w:ascii="Times New Roman" w:hAnsi="Times New Roman" w:cs="Times New Roman"/>
                <w:sz w:val="24"/>
                <w:szCs w:val="24"/>
              </w:rPr>
              <w:t>Astadhyayi</w:t>
            </w:r>
            <w:proofErr w:type="spellEnd"/>
            <w:r w:rsidRPr="00DC0D59">
              <w:rPr>
                <w:rFonts w:ascii="Times New Roman" w:hAnsi="Times New Roman" w:cs="Times New Roman"/>
                <w:sz w:val="24"/>
                <w:szCs w:val="24"/>
              </w:rPr>
              <w:t xml:space="preserve"> of Panini.</w:t>
            </w:r>
          </w:p>
          <w:p w:rsidR="00DC5E42" w:rsidRPr="00DC0D59" w:rsidRDefault="00DC5E42" w:rsidP="00202132">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5.</w:t>
            </w:r>
            <w:r w:rsidRPr="00DC0D59">
              <w:rPr>
                <w:rFonts w:ascii="Times New Roman" w:hAnsi="Times New Roman" w:cs="Times New Roman"/>
                <w:sz w:val="24"/>
                <w:szCs w:val="24"/>
              </w:rPr>
              <w:tab/>
              <w:t>Process of Knowing and speaking</w:t>
            </w:r>
          </w:p>
          <w:p w:rsidR="00DC5E42" w:rsidRPr="00DC0D59" w:rsidRDefault="00DC5E42" w:rsidP="00202132">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6.</w:t>
            </w:r>
            <w:r w:rsidRPr="00DC0D59">
              <w:rPr>
                <w:rFonts w:ascii="Times New Roman" w:hAnsi="Times New Roman" w:cs="Times New Roman"/>
                <w:sz w:val="24"/>
                <w:szCs w:val="24"/>
              </w:rPr>
              <w:tab/>
              <w:t>Good speaker and bad speaker</w:t>
            </w:r>
          </w:p>
          <w:p w:rsidR="00DC5E42" w:rsidRPr="00DC0D59" w:rsidRDefault="00DC5E42" w:rsidP="00202132">
            <w:pPr>
              <w:tabs>
                <w:tab w:val="left" w:pos="450"/>
                <w:tab w:val="left" w:pos="810"/>
              </w:tabs>
              <w:rPr>
                <w:rFonts w:ascii="Times New Roman" w:hAnsi="Times New Roman" w:cs="Times New Roman"/>
                <w:sz w:val="24"/>
                <w:szCs w:val="24"/>
              </w:rPr>
            </w:pPr>
          </w:p>
          <w:p w:rsidR="00DC5E42" w:rsidRPr="00DC0D59" w:rsidRDefault="00DC5E42" w:rsidP="00202132">
            <w:pPr>
              <w:rPr>
                <w:rFonts w:ascii="Times New Roman" w:hAnsi="Times New Roman" w:cs="Times New Roman"/>
                <w:sz w:val="24"/>
                <w:szCs w:val="24"/>
              </w:rPr>
            </w:pPr>
            <w:r w:rsidRPr="00DC0D59">
              <w:rPr>
                <w:rFonts w:ascii="Times New Roman" w:hAnsi="Times New Roman" w:cs="Times New Roman"/>
                <w:sz w:val="24"/>
                <w:szCs w:val="24"/>
              </w:rPr>
              <w:t xml:space="preserve">B.  A close reading of </w:t>
            </w:r>
            <w:proofErr w:type="spellStart"/>
            <w:r w:rsidRPr="00DC0D59">
              <w:rPr>
                <w:rFonts w:ascii="Times New Roman" w:hAnsi="Times New Roman" w:cs="Times New Roman"/>
                <w:sz w:val="24"/>
                <w:szCs w:val="24"/>
              </w:rPr>
              <w:t>Paniniya</w:t>
            </w:r>
            <w:proofErr w:type="spellEnd"/>
            <w:r w:rsidRPr="00DC0D59">
              <w:rPr>
                <w:rFonts w:ascii="Times New Roman" w:hAnsi="Times New Roman" w:cs="Times New Roman"/>
                <w:sz w:val="24"/>
                <w:szCs w:val="24"/>
              </w:rPr>
              <w:t xml:space="preserve"> </w:t>
            </w:r>
            <w:proofErr w:type="spellStart"/>
            <w:r w:rsidRPr="00DC0D59">
              <w:rPr>
                <w:rFonts w:ascii="Times New Roman" w:hAnsi="Times New Roman" w:cs="Times New Roman"/>
                <w:sz w:val="24"/>
                <w:szCs w:val="24"/>
              </w:rPr>
              <w:t>Siksa</w:t>
            </w:r>
            <w:proofErr w:type="spellEnd"/>
            <w:r w:rsidRPr="00DC0D59">
              <w:rPr>
                <w:rFonts w:ascii="Times New Roman" w:hAnsi="Times New Roman" w:cs="Times New Roman"/>
                <w:sz w:val="24"/>
                <w:szCs w:val="24"/>
              </w:rPr>
              <w:t xml:space="preserve"> and  </w:t>
            </w:r>
            <w:proofErr w:type="spellStart"/>
            <w:r w:rsidRPr="00DC0D59">
              <w:rPr>
                <w:rFonts w:ascii="Times New Roman" w:hAnsi="Times New Roman" w:cs="Times New Roman"/>
                <w:sz w:val="24"/>
                <w:szCs w:val="24"/>
              </w:rPr>
              <w:t>Taittiriya</w:t>
            </w:r>
            <w:proofErr w:type="spellEnd"/>
            <w:r w:rsidRPr="00DC0D59">
              <w:rPr>
                <w:rFonts w:ascii="Times New Roman" w:hAnsi="Times New Roman" w:cs="Times New Roman"/>
                <w:sz w:val="24"/>
                <w:szCs w:val="24"/>
              </w:rPr>
              <w:t xml:space="preserve"> </w:t>
            </w:r>
            <w:proofErr w:type="spellStart"/>
            <w:r w:rsidRPr="00DC0D59">
              <w:rPr>
                <w:rFonts w:ascii="Times New Roman" w:hAnsi="Times New Roman" w:cs="Times New Roman"/>
                <w:sz w:val="24"/>
                <w:szCs w:val="24"/>
              </w:rPr>
              <w:t>Pratisakhya</w:t>
            </w:r>
            <w:proofErr w:type="spellEnd"/>
          </w:p>
          <w:p w:rsidR="00DC5E42" w:rsidRPr="00DC0D59" w:rsidRDefault="00DC5E42" w:rsidP="00202132">
            <w:pPr>
              <w:rPr>
                <w:rFonts w:ascii="Times New Roman" w:hAnsi="Times New Roman" w:cs="Times New Roman"/>
                <w:sz w:val="24"/>
                <w:szCs w:val="24"/>
              </w:rPr>
            </w:pP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40= Assignment, 60= Written test.</w:t>
            </w:r>
          </w:p>
        </w:tc>
      </w:tr>
    </w:tbl>
    <w:p w:rsidR="0021037A" w:rsidRPr="00DC0D59" w:rsidRDefault="0021037A">
      <w:pPr>
        <w:rPr>
          <w:rFonts w:ascii="Times New Roman" w:hAnsi="Times New Roman" w:cs="Times New Roman"/>
          <w:sz w:val="24"/>
          <w:szCs w:val="24"/>
        </w:rPr>
      </w:pPr>
    </w:p>
    <w:p w:rsidR="0021037A" w:rsidRPr="00DC0D59" w:rsidRDefault="0021037A">
      <w:pPr>
        <w:rPr>
          <w:rFonts w:ascii="Times New Roman" w:hAnsi="Times New Roman" w:cs="Times New Roman"/>
          <w:sz w:val="24"/>
          <w:szCs w:val="24"/>
        </w:rPr>
      </w:pPr>
      <w:r w:rsidRPr="00DC0D59">
        <w:rPr>
          <w:rFonts w:ascii="Times New Roman" w:hAnsi="Times New Roman" w:cs="Times New Roman"/>
          <w:sz w:val="24"/>
          <w:szCs w:val="24"/>
        </w:rPr>
        <w:br w:type="page"/>
      </w:r>
    </w:p>
    <w:tbl>
      <w:tblPr>
        <w:tblpPr w:leftFromText="180" w:rightFromText="180" w:vertAnchor="page" w:horzAnchor="margin" w:tblpY="2431"/>
        <w:tblW w:w="0" w:type="auto"/>
        <w:tblCellMar>
          <w:left w:w="0" w:type="dxa"/>
          <w:right w:w="0" w:type="dxa"/>
        </w:tblCellMar>
        <w:tblLook w:val="04A0"/>
      </w:tblPr>
      <w:tblGrid>
        <w:gridCol w:w="4248"/>
        <w:gridCol w:w="5038"/>
      </w:tblGrid>
      <w:tr w:rsidR="0021037A" w:rsidRPr="00DC0D59" w:rsidTr="00DC0D59">
        <w:tc>
          <w:tcPr>
            <w:tcW w:w="42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lastRenderedPageBreak/>
              <w:t>Course Title</w:t>
            </w:r>
          </w:p>
        </w:tc>
        <w:tc>
          <w:tcPr>
            <w:tcW w:w="50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autoSpaceDE w:val="0"/>
              <w:autoSpaceDN w:val="0"/>
              <w:adjustRightInd w:val="0"/>
              <w:spacing w:after="0" w:line="240" w:lineRule="auto"/>
              <w:jc w:val="both"/>
              <w:rPr>
                <w:rFonts w:ascii="Times New Roman" w:hAnsi="Times New Roman" w:cs="Times New Roman"/>
                <w:b/>
                <w:bCs/>
                <w:sz w:val="24"/>
                <w:szCs w:val="24"/>
              </w:rPr>
            </w:pPr>
            <w:r w:rsidRPr="00DC0D59">
              <w:rPr>
                <w:rFonts w:ascii="Times New Roman" w:hAnsi="Times New Roman" w:cs="Times New Roman"/>
                <w:b/>
                <w:bCs/>
                <w:sz w:val="24"/>
                <w:szCs w:val="24"/>
              </w:rPr>
              <w:t>Language and Reading Disorders</w:t>
            </w:r>
          </w:p>
          <w:p w:rsidR="0021037A" w:rsidRPr="00DC0D59" w:rsidRDefault="0021037A" w:rsidP="00202132">
            <w:pPr>
              <w:shd w:val="clear" w:color="auto" w:fill="FFFFFF"/>
              <w:spacing w:after="0" w:line="240" w:lineRule="auto"/>
              <w:jc w:val="both"/>
              <w:rPr>
                <w:rFonts w:ascii="Times New Roman" w:eastAsia="Times New Roman" w:hAnsi="Times New Roman" w:cs="Times New Roman"/>
                <w:b/>
                <w:color w:val="26282A"/>
                <w:sz w:val="24"/>
                <w:szCs w:val="24"/>
              </w:rPr>
            </w:pP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Course Code</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hd w:val="clear" w:color="auto" w:fill="FFFFFF"/>
              <w:spacing w:after="0" w:line="240" w:lineRule="auto"/>
              <w:jc w:val="both"/>
              <w:rPr>
                <w:rFonts w:ascii="Times New Roman" w:eastAsia="Times New Roman" w:hAnsi="Times New Roman" w:cs="Times New Roman"/>
                <w:b/>
                <w:color w:val="26282A"/>
                <w:sz w:val="24"/>
                <w:szCs w:val="24"/>
              </w:rPr>
            </w:pPr>
            <w:r w:rsidRPr="00DC0D59">
              <w:rPr>
                <w:rFonts w:ascii="Times New Roman" w:eastAsia="Times New Roman" w:hAnsi="Times New Roman" w:cs="Times New Roman"/>
                <w:b/>
                <w:color w:val="26282A"/>
                <w:sz w:val="24"/>
                <w:szCs w:val="24"/>
              </w:rPr>
              <w:t>LS 364</w:t>
            </w:r>
          </w:p>
        </w:tc>
      </w:tr>
      <w:tr w:rsidR="0021037A" w:rsidRPr="00DC0D59" w:rsidTr="00892494">
        <w:trPr>
          <w:trHeight w:val="273"/>
        </w:trPr>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Default="0021037A" w:rsidP="00892494">
            <w:pPr>
              <w:spacing w:after="0" w:line="326" w:lineRule="atLeast"/>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Semester</w:t>
            </w:r>
          </w:p>
          <w:p w:rsidR="00892494" w:rsidRPr="00DC0D59" w:rsidRDefault="00892494" w:rsidP="00892494">
            <w:pPr>
              <w:spacing w:after="0" w:line="326" w:lineRule="atLeast"/>
              <w:rPr>
                <w:rFonts w:ascii="Times New Roman" w:eastAsia="Times New Roman" w:hAnsi="Times New Roman" w:cs="Times New Roman"/>
                <w:color w:val="26282A"/>
                <w:sz w:val="24"/>
                <w:szCs w:val="24"/>
              </w:rPr>
            </w:pP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jc w:val="both"/>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IV</w:t>
            </w:r>
          </w:p>
        </w:tc>
      </w:tr>
      <w:tr w:rsidR="00892494" w:rsidRPr="00DC0D59" w:rsidTr="00892494">
        <w:trPr>
          <w:trHeight w:val="606"/>
        </w:trPr>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2494" w:rsidRPr="00DC0D59" w:rsidRDefault="001160A2" w:rsidP="00202132">
            <w:pPr>
              <w:spacing w:after="0" w:line="240" w:lineRule="auto"/>
              <w:rPr>
                <w:rFonts w:ascii="Times New Roman" w:eastAsia="Times New Roman" w:hAnsi="Times New Roman" w:cs="Times New Roman"/>
                <w:color w:val="26282A"/>
                <w:sz w:val="24"/>
                <w:szCs w:val="24"/>
                <w:bdr w:val="none" w:sz="0" w:space="0" w:color="auto" w:frame="1"/>
              </w:rPr>
            </w:pPr>
            <w:r>
              <w:rPr>
                <w:rFonts w:ascii="Times New Roman" w:eastAsia="Times New Roman" w:hAnsi="Times New Roman" w:cs="Times New Roman"/>
                <w:color w:val="26282A"/>
                <w:sz w:val="24"/>
                <w:szCs w:val="24"/>
                <w:bdr w:val="none" w:sz="0" w:space="0" w:color="auto" w:frame="1"/>
              </w:rPr>
              <w:t>Day / Timings</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892494" w:rsidRDefault="004266F2" w:rsidP="00202132">
            <w:pPr>
              <w:spacing w:after="0" w:line="240" w:lineRule="auto"/>
              <w:jc w:val="both"/>
              <w:rPr>
                <w:rFonts w:ascii="Times New Roman" w:eastAsia="Times New Roman" w:hAnsi="Times New Roman" w:cs="Times New Roman"/>
                <w:color w:val="26282A"/>
                <w:sz w:val="24"/>
                <w:szCs w:val="24"/>
                <w:bdr w:val="none" w:sz="0" w:space="0" w:color="auto" w:frame="1"/>
              </w:rPr>
            </w:pPr>
            <w:r>
              <w:rPr>
                <w:rFonts w:ascii="Times New Roman" w:eastAsia="Times New Roman" w:hAnsi="Times New Roman" w:cs="Times New Roman"/>
                <w:color w:val="26282A"/>
                <w:sz w:val="24"/>
                <w:szCs w:val="24"/>
                <w:bdr w:val="none" w:sz="0" w:space="0" w:color="auto" w:frame="1"/>
              </w:rPr>
              <w:t>Tuesday: 2.00 – 4.00 pm</w:t>
            </w:r>
          </w:p>
          <w:p w:rsidR="004266F2" w:rsidRPr="00DC0D59" w:rsidRDefault="00993E9B" w:rsidP="00202132">
            <w:pPr>
              <w:spacing w:after="0" w:line="240" w:lineRule="auto"/>
              <w:jc w:val="both"/>
              <w:rPr>
                <w:rFonts w:ascii="Times New Roman" w:eastAsia="Times New Roman" w:hAnsi="Times New Roman" w:cs="Times New Roman"/>
                <w:color w:val="26282A"/>
                <w:sz w:val="24"/>
                <w:szCs w:val="24"/>
                <w:bdr w:val="none" w:sz="0" w:space="0" w:color="auto" w:frame="1"/>
              </w:rPr>
            </w:pPr>
            <w:r>
              <w:rPr>
                <w:rFonts w:ascii="Times New Roman" w:eastAsia="Times New Roman" w:hAnsi="Times New Roman" w:cs="Times New Roman"/>
                <w:color w:val="26282A"/>
                <w:sz w:val="24"/>
                <w:szCs w:val="24"/>
                <w:bdr w:val="none" w:sz="0" w:space="0" w:color="auto" w:frame="1"/>
              </w:rPr>
              <w:t>Wednesday: 11.00 – 1.00 pm</w:t>
            </w: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No. of Credits</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jc w:val="both"/>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 5</w:t>
            </w:r>
          </w:p>
        </w:tc>
      </w:tr>
      <w:tr w:rsidR="001C0C3E"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0C3E" w:rsidRPr="00DC0D59" w:rsidRDefault="001C0C3E" w:rsidP="00202132">
            <w:pPr>
              <w:spacing w:after="0" w:line="326" w:lineRule="atLeast"/>
              <w:rPr>
                <w:rFonts w:ascii="Times New Roman" w:eastAsia="Times New Roman" w:hAnsi="Times New Roman" w:cs="Times New Roman"/>
                <w:color w:val="26282A"/>
                <w:sz w:val="24"/>
                <w:szCs w:val="24"/>
                <w:bdr w:val="none" w:sz="0" w:space="0" w:color="auto" w:frame="1"/>
              </w:rPr>
            </w:pPr>
            <w:r w:rsidRPr="00DC0D59">
              <w:rPr>
                <w:rFonts w:ascii="Times New Roman" w:eastAsia="Times New Roman" w:hAnsi="Times New Roman" w:cs="Times New Roman"/>
                <w:color w:val="26282A"/>
                <w:sz w:val="24"/>
                <w:szCs w:val="24"/>
                <w:bdr w:val="none" w:sz="0" w:space="0" w:color="auto" w:frame="1"/>
              </w:rPr>
              <w:t>Name of Faculty Member(s)</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1C0C3E" w:rsidRPr="00DC0D59" w:rsidRDefault="001C0C3E" w:rsidP="00202132">
            <w:pPr>
              <w:spacing w:after="0" w:line="240" w:lineRule="auto"/>
              <w:jc w:val="both"/>
              <w:rPr>
                <w:rFonts w:ascii="Times New Roman" w:eastAsia="Times New Roman" w:hAnsi="Times New Roman" w:cs="Times New Roman"/>
                <w:color w:val="26282A"/>
                <w:sz w:val="24"/>
                <w:szCs w:val="24"/>
                <w:bdr w:val="none" w:sz="0" w:space="0" w:color="auto" w:frame="1"/>
              </w:rPr>
            </w:pPr>
            <w:r w:rsidRPr="00DC0D59">
              <w:rPr>
                <w:rFonts w:ascii="Times New Roman" w:eastAsia="Times New Roman" w:hAnsi="Times New Roman" w:cs="Times New Roman"/>
                <w:color w:val="26282A"/>
                <w:sz w:val="24"/>
                <w:szCs w:val="24"/>
                <w:bdr w:val="none" w:sz="0" w:space="0" w:color="auto" w:frame="1"/>
              </w:rPr>
              <w:t xml:space="preserve">Prof. </w:t>
            </w:r>
            <w:proofErr w:type="spellStart"/>
            <w:r w:rsidRPr="00DC0D59">
              <w:rPr>
                <w:rFonts w:ascii="Times New Roman" w:eastAsia="Times New Roman" w:hAnsi="Times New Roman" w:cs="Times New Roman"/>
                <w:color w:val="26282A"/>
                <w:sz w:val="24"/>
                <w:szCs w:val="24"/>
                <w:bdr w:val="none" w:sz="0" w:space="0" w:color="auto" w:frame="1"/>
              </w:rPr>
              <w:t>Shruti</w:t>
            </w:r>
            <w:proofErr w:type="spellEnd"/>
            <w:r w:rsidRPr="00DC0D59">
              <w:rPr>
                <w:rFonts w:ascii="Times New Roman" w:eastAsia="Times New Roman" w:hAnsi="Times New Roman" w:cs="Times New Roman"/>
                <w:color w:val="26282A"/>
                <w:sz w:val="24"/>
                <w:szCs w:val="24"/>
                <w:bdr w:val="none" w:sz="0" w:space="0" w:color="auto" w:frame="1"/>
              </w:rPr>
              <w:t xml:space="preserve"> </w:t>
            </w:r>
            <w:proofErr w:type="spellStart"/>
            <w:r w:rsidRPr="00DC0D59">
              <w:rPr>
                <w:rFonts w:ascii="Times New Roman" w:eastAsia="Times New Roman" w:hAnsi="Times New Roman" w:cs="Times New Roman"/>
                <w:color w:val="26282A"/>
                <w:sz w:val="24"/>
                <w:szCs w:val="24"/>
                <w:bdr w:val="none" w:sz="0" w:space="0" w:color="auto" w:frame="1"/>
              </w:rPr>
              <w:t>Sircar</w:t>
            </w:r>
            <w:proofErr w:type="spellEnd"/>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E82F55" w:rsidP="00E82F55">
            <w:pPr>
              <w:shd w:val="clear" w:color="auto" w:fill="FFFFFF"/>
              <w:rPr>
                <w:rFonts w:ascii="Times New Roman" w:eastAsia="Times New Roman" w:hAnsi="Times New Roman" w:cs="Times New Roman"/>
                <w:color w:val="26282A"/>
                <w:sz w:val="24"/>
                <w:szCs w:val="24"/>
              </w:rPr>
            </w:pPr>
            <w:r w:rsidRPr="00DC0D59">
              <w:rPr>
                <w:rFonts w:ascii="Times New Roman" w:eastAsia="Times New Roman" w:hAnsi="Times New Roman" w:cs="Times New Roman"/>
                <w:iCs/>
                <w:color w:val="26282A"/>
                <w:sz w:val="24"/>
                <w:szCs w:val="24"/>
              </w:rPr>
              <w:t>Course Prerequisites</w:t>
            </w:r>
            <w:r w:rsidRPr="00DC0D59">
              <w:rPr>
                <w:rFonts w:ascii="Times New Roman" w:eastAsia="Times New Roman" w:hAnsi="Times New Roman" w:cs="Times New Roman"/>
                <w:color w:val="26282A"/>
                <w:sz w:val="24"/>
                <w:szCs w:val="24"/>
              </w:rPr>
              <w:t>: </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E82F55" w:rsidP="00715E69">
            <w:pPr>
              <w:spacing w:after="0" w:line="240" w:lineRule="auto"/>
              <w:jc w:val="both"/>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rPr>
              <w:t>Morphology I</w:t>
            </w:r>
            <w:r w:rsidR="00715E69" w:rsidRPr="00DC0D59">
              <w:rPr>
                <w:rFonts w:ascii="Times New Roman" w:eastAsia="Times New Roman" w:hAnsi="Times New Roman" w:cs="Times New Roman"/>
                <w:color w:val="26282A"/>
                <w:sz w:val="24"/>
                <w:szCs w:val="24"/>
              </w:rPr>
              <w:t xml:space="preserve"> /</w:t>
            </w:r>
            <w:r w:rsidRPr="00DC0D59">
              <w:rPr>
                <w:rFonts w:ascii="Times New Roman" w:eastAsia="Times New Roman" w:hAnsi="Times New Roman" w:cs="Times New Roman"/>
                <w:color w:val="26282A"/>
                <w:sz w:val="24"/>
                <w:szCs w:val="24"/>
              </w:rPr>
              <w:t xml:space="preserve"> Syntax I</w:t>
            </w:r>
            <w:r w:rsidR="00715E69" w:rsidRPr="00DC0D59">
              <w:rPr>
                <w:rFonts w:ascii="Times New Roman" w:eastAsia="Times New Roman" w:hAnsi="Times New Roman" w:cs="Times New Roman"/>
                <w:color w:val="26282A"/>
                <w:sz w:val="24"/>
                <w:szCs w:val="24"/>
              </w:rPr>
              <w:t xml:space="preserve"> /</w:t>
            </w:r>
            <w:r w:rsidR="000438F3" w:rsidRPr="00DC0D59">
              <w:rPr>
                <w:rFonts w:ascii="Times New Roman" w:eastAsia="Times New Roman" w:hAnsi="Times New Roman" w:cs="Times New Roman"/>
                <w:color w:val="26282A"/>
                <w:sz w:val="24"/>
                <w:szCs w:val="24"/>
              </w:rPr>
              <w:t>An Introduction to Language Acquisition</w:t>
            </w: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326" w:lineRule="atLeast"/>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Course Description: 150/200 words</w:t>
            </w:r>
          </w:p>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 </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0438F3"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 xml:space="preserve">This course has two parts: </w:t>
            </w:r>
            <w:proofErr w:type="gramStart"/>
            <w:r w:rsidRPr="00DC0D59">
              <w:rPr>
                <w:rFonts w:ascii="Times New Roman" w:hAnsi="Times New Roman" w:cs="Times New Roman"/>
                <w:sz w:val="24"/>
                <w:szCs w:val="24"/>
              </w:rPr>
              <w:t xml:space="preserve">one </w:t>
            </w:r>
            <w:r w:rsidR="0021037A" w:rsidRPr="00DC0D59">
              <w:rPr>
                <w:rFonts w:ascii="Times New Roman" w:hAnsi="Times New Roman" w:cs="Times New Roman"/>
                <w:sz w:val="24"/>
                <w:szCs w:val="24"/>
              </w:rPr>
              <w:t>dealing</w:t>
            </w:r>
            <w:proofErr w:type="gramEnd"/>
            <w:r w:rsidR="0021037A" w:rsidRPr="00DC0D59">
              <w:rPr>
                <w:rFonts w:ascii="Times New Roman" w:hAnsi="Times New Roman" w:cs="Times New Roman"/>
                <w:sz w:val="24"/>
                <w:szCs w:val="24"/>
              </w:rPr>
              <w:t xml:space="preserve"> with language disorders, and the other with reading related disorders. The first part will look at why it is necessary to study language related disorders like Aphasia and Specific Language Impairment (SLI), and delink them from disorders which pertain to cognition and intelligence such as Down’s Syndrome and William’s syndrome.</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The thrust of this part is to argue for the domain specificity of language, and identify the areas/segments of language that language-specific disorders affect.</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The second part deals with an exploration of how literacy skills develop in children, and relate</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 xml:space="preserve">this development and </w:t>
            </w:r>
            <w:proofErr w:type="spellStart"/>
            <w:r w:rsidRPr="00DC0D59">
              <w:rPr>
                <w:rFonts w:ascii="Times New Roman" w:hAnsi="Times New Roman" w:cs="Times New Roman"/>
                <w:sz w:val="24"/>
                <w:szCs w:val="24"/>
              </w:rPr>
              <w:t>atypicalities</w:t>
            </w:r>
            <w:proofErr w:type="spellEnd"/>
            <w:r w:rsidRPr="00DC0D59">
              <w:rPr>
                <w:rFonts w:ascii="Times New Roman" w:hAnsi="Times New Roman" w:cs="Times New Roman"/>
                <w:sz w:val="24"/>
                <w:szCs w:val="24"/>
              </w:rPr>
              <w:t xml:space="preserve"> in development and relate them to theoretical models of</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proofErr w:type="gramStart"/>
            <w:r w:rsidRPr="00DC0D59">
              <w:rPr>
                <w:rFonts w:ascii="Times New Roman" w:hAnsi="Times New Roman" w:cs="Times New Roman"/>
                <w:sz w:val="24"/>
                <w:szCs w:val="24"/>
              </w:rPr>
              <w:t>skilled</w:t>
            </w:r>
            <w:proofErr w:type="gramEnd"/>
            <w:r w:rsidRPr="00DC0D59">
              <w:rPr>
                <w:rFonts w:ascii="Times New Roman" w:hAnsi="Times New Roman" w:cs="Times New Roman"/>
                <w:sz w:val="24"/>
                <w:szCs w:val="24"/>
              </w:rPr>
              <w:t xml:space="preserve"> reading and comprehension. The part also deals with developmental reading problems:</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 xml:space="preserve">developmental dyslexia, surface dyslexia, </w:t>
            </w:r>
            <w:proofErr w:type="spellStart"/>
            <w:r w:rsidRPr="00DC0D59">
              <w:rPr>
                <w:rFonts w:ascii="Times New Roman" w:hAnsi="Times New Roman" w:cs="Times New Roman"/>
                <w:sz w:val="24"/>
                <w:szCs w:val="24"/>
              </w:rPr>
              <w:t>dysgraphia</w:t>
            </w:r>
            <w:proofErr w:type="spellEnd"/>
            <w:r w:rsidRPr="00DC0D59">
              <w:rPr>
                <w:rFonts w:ascii="Times New Roman" w:hAnsi="Times New Roman" w:cs="Times New Roman"/>
                <w:sz w:val="24"/>
                <w:szCs w:val="24"/>
              </w:rPr>
              <w:t xml:space="preserve"> and comprehension deficits - their</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proofErr w:type="gramStart"/>
            <w:r w:rsidRPr="00DC0D59">
              <w:rPr>
                <w:rFonts w:ascii="Times New Roman" w:hAnsi="Times New Roman" w:cs="Times New Roman"/>
                <w:sz w:val="24"/>
                <w:szCs w:val="24"/>
              </w:rPr>
              <w:t>diagnosis</w:t>
            </w:r>
            <w:proofErr w:type="gramEnd"/>
            <w:r w:rsidRPr="00DC0D59">
              <w:rPr>
                <w:rFonts w:ascii="Times New Roman" w:hAnsi="Times New Roman" w:cs="Times New Roman"/>
                <w:sz w:val="24"/>
                <w:szCs w:val="24"/>
              </w:rPr>
              <w:t xml:space="preserve"> and remediation.</w:t>
            </w:r>
          </w:p>
          <w:p w:rsidR="0021037A" w:rsidRPr="00DC0D59" w:rsidRDefault="0021037A" w:rsidP="00202132">
            <w:pPr>
              <w:spacing w:after="0" w:line="240" w:lineRule="auto"/>
              <w:jc w:val="both"/>
              <w:rPr>
                <w:rFonts w:ascii="Times New Roman" w:eastAsia="Times New Roman" w:hAnsi="Times New Roman" w:cs="Times New Roman"/>
                <w:color w:val="26282A"/>
                <w:sz w:val="24"/>
                <w:szCs w:val="24"/>
              </w:rPr>
            </w:pP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Evaluation Scheme</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autoSpaceDE w:val="0"/>
              <w:autoSpaceDN w:val="0"/>
              <w:adjustRightInd w:val="0"/>
              <w:spacing w:after="0" w:line="240" w:lineRule="auto"/>
              <w:rPr>
                <w:rFonts w:ascii="Times New Roman" w:hAnsi="Times New Roman" w:cs="Times New Roman"/>
                <w:bCs/>
                <w:sz w:val="24"/>
                <w:szCs w:val="24"/>
              </w:rPr>
            </w:pPr>
            <w:r w:rsidRPr="00DC0D59">
              <w:rPr>
                <w:rFonts w:ascii="Times New Roman" w:hAnsi="Times New Roman" w:cs="Times New Roman"/>
                <w:bCs/>
                <w:sz w:val="24"/>
                <w:szCs w:val="24"/>
              </w:rPr>
              <w:t>3 short tests and a final examination</w:t>
            </w:r>
          </w:p>
          <w:p w:rsidR="0021037A" w:rsidRPr="00DC0D59" w:rsidRDefault="0021037A" w:rsidP="00202132">
            <w:pPr>
              <w:spacing w:after="0" w:line="240" w:lineRule="auto"/>
              <w:rPr>
                <w:rFonts w:ascii="Times New Roman" w:eastAsia="Times New Roman" w:hAnsi="Times New Roman" w:cs="Times New Roman"/>
                <w:color w:val="26282A"/>
                <w:sz w:val="24"/>
                <w:szCs w:val="24"/>
              </w:rPr>
            </w:pPr>
          </w:p>
        </w:tc>
      </w:tr>
    </w:tbl>
    <w:p w:rsidR="004266F2" w:rsidRDefault="004266F2">
      <w:pPr>
        <w:rPr>
          <w:rFonts w:ascii="Times New Roman" w:hAnsi="Times New Roman" w:cs="Times New Roman"/>
          <w:sz w:val="24"/>
          <w:szCs w:val="24"/>
        </w:rPr>
      </w:pPr>
    </w:p>
    <w:p w:rsidR="004266F2" w:rsidRDefault="004266F2">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tblPr>
      <w:tblGrid>
        <w:gridCol w:w="3978"/>
        <w:gridCol w:w="5264"/>
      </w:tblGrid>
      <w:tr w:rsidR="004266F2" w:rsidRPr="00DC0D59" w:rsidTr="00B26176">
        <w:trPr>
          <w:trHeight w:val="350"/>
        </w:trPr>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lastRenderedPageBreak/>
              <w:t>Course Title</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0E2E70" w:rsidRDefault="004266F2" w:rsidP="00B26176">
            <w:pPr>
              <w:rPr>
                <w:rFonts w:ascii="Times New Roman" w:hAnsi="Times New Roman" w:cs="Times New Roman"/>
                <w:b/>
                <w:bCs/>
                <w:sz w:val="24"/>
                <w:szCs w:val="24"/>
                <w:lang w:val="en-US"/>
              </w:rPr>
            </w:pPr>
            <w:r w:rsidRPr="000E2E70">
              <w:rPr>
                <w:rFonts w:ascii="Times New Roman" w:hAnsi="Times New Roman" w:cs="Times New Roman"/>
                <w:b/>
                <w:bCs/>
                <w:sz w:val="24"/>
                <w:szCs w:val="24"/>
                <w:lang w:val="en-US"/>
              </w:rPr>
              <w:t>Philosophy Of Language</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Code</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0E2E70" w:rsidRDefault="004266F2" w:rsidP="00993E9B">
            <w:pPr>
              <w:spacing w:line="480" w:lineRule="auto"/>
              <w:rPr>
                <w:rFonts w:ascii="Times New Roman" w:hAnsi="Times New Roman" w:cs="Times New Roman"/>
                <w:b/>
                <w:sz w:val="24"/>
                <w:szCs w:val="24"/>
              </w:rPr>
            </w:pPr>
            <w:r w:rsidRPr="000E2E70">
              <w:rPr>
                <w:rFonts w:ascii="Times New Roman" w:hAnsi="Times New Roman" w:cs="Times New Roman"/>
                <w:b/>
                <w:bCs/>
                <w:sz w:val="24"/>
                <w:szCs w:val="24"/>
                <w:lang w:val="en-US"/>
              </w:rPr>
              <w:t xml:space="preserve">LS </w:t>
            </w:r>
            <w:r w:rsidR="00FC302F">
              <w:rPr>
                <w:rFonts w:ascii="Times New Roman" w:hAnsi="Times New Roman" w:cs="Times New Roman"/>
                <w:b/>
                <w:bCs/>
                <w:sz w:val="24"/>
                <w:szCs w:val="24"/>
                <w:lang w:val="en-US"/>
              </w:rPr>
              <w:t>392</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Semester</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IV</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Day / Timings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Monday &amp; Thursday: 2.00 – 4.00 pm</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Name of the Faculty Member(s)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 xml:space="preserve">Prof. P. </w:t>
            </w:r>
            <w:proofErr w:type="spellStart"/>
            <w:r>
              <w:rPr>
                <w:rFonts w:ascii="Times New Roman" w:hAnsi="Times New Roman" w:cs="Times New Roman"/>
                <w:sz w:val="24"/>
                <w:szCs w:val="24"/>
              </w:rPr>
              <w:t>Madhavan</w:t>
            </w:r>
            <w:proofErr w:type="spellEnd"/>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Description 150/200 words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B1B68" w:rsidRDefault="004266F2" w:rsidP="00B26176">
            <w:pPr>
              <w:rPr>
                <w:rFonts w:ascii="Times New Roman" w:hAnsi="Times New Roman" w:cs="Times New Roman"/>
                <w:b/>
                <w:bCs/>
                <w:sz w:val="24"/>
                <w:szCs w:val="24"/>
                <w:lang w:val="en-US"/>
              </w:rPr>
            </w:pPr>
            <w:r w:rsidRPr="00DB1B68">
              <w:rPr>
                <w:rFonts w:ascii="Times New Roman" w:hAnsi="Times New Roman" w:cs="Times New Roman"/>
                <w:b/>
                <w:bCs/>
                <w:sz w:val="24"/>
                <w:szCs w:val="24"/>
                <w:lang w:val="en-US"/>
              </w:rPr>
              <w:t>TOPICS</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Preliminaries – Meaning in Language, denotation, sense and reference (</w:t>
            </w:r>
            <w:proofErr w:type="spellStart"/>
            <w:r>
              <w:rPr>
                <w:rFonts w:ascii="Times New Roman" w:hAnsi="Times New Roman" w:cs="Times New Roman"/>
                <w:sz w:val="24"/>
                <w:szCs w:val="24"/>
                <w:lang w:val="en-US"/>
              </w:rPr>
              <w:t>Frege</w:t>
            </w:r>
            <w:proofErr w:type="spellEnd"/>
            <w:r>
              <w:rPr>
                <w:rFonts w:ascii="Times New Roman" w:hAnsi="Times New Roman" w:cs="Times New Roman"/>
                <w:sz w:val="24"/>
                <w:szCs w:val="24"/>
                <w:lang w:val="en-US"/>
              </w:rPr>
              <w:t>)</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Truth and falsity, the law of identity and substitution ‘</w:t>
            </w:r>
            <w:proofErr w:type="spellStart"/>
            <w:r>
              <w:rPr>
                <w:rFonts w:ascii="Times New Roman" w:hAnsi="Times New Roman" w:cs="Times New Roman"/>
                <w:sz w:val="24"/>
                <w:szCs w:val="24"/>
                <w:lang w:val="en-US"/>
              </w:rPr>
              <w:t>salvaveritate</w:t>
            </w:r>
            <w:proofErr w:type="spellEnd"/>
            <w:r>
              <w:rPr>
                <w:rFonts w:ascii="Times New Roman" w:hAnsi="Times New Roman" w:cs="Times New Roman"/>
                <w:sz w:val="24"/>
                <w:szCs w:val="24"/>
                <w:lang w:val="en-US"/>
              </w:rPr>
              <w:t xml:space="preserve">’ (Leibniz) </w:t>
            </w:r>
          </w:p>
          <w:p w:rsidR="004266F2" w:rsidRPr="003B5BB1"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Russell on Denoting, names and definite descriptions, quantificational logic, the law of excluded middle, meaning of the definite </w:t>
            </w:r>
            <w:proofErr w:type="spellStart"/>
            <w:r>
              <w:rPr>
                <w:rFonts w:ascii="Times New Roman" w:hAnsi="Times New Roman" w:cs="Times New Roman"/>
                <w:sz w:val="24"/>
                <w:szCs w:val="24"/>
                <w:lang w:val="en-US"/>
              </w:rPr>
              <w:t>article’the</w:t>
            </w:r>
            <w:proofErr w:type="spellEnd"/>
            <w:r>
              <w:rPr>
                <w:rFonts w:ascii="Times New Roman" w:hAnsi="Times New Roman" w:cs="Times New Roman"/>
                <w:sz w:val="24"/>
                <w:szCs w:val="24"/>
                <w:lang w:val="en-US"/>
              </w:rPr>
              <w:t>’</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prepositional attitudes: Willard </w:t>
            </w:r>
            <w:proofErr w:type="spellStart"/>
            <w:r>
              <w:rPr>
                <w:rFonts w:ascii="Times New Roman" w:hAnsi="Times New Roman" w:cs="Times New Roman"/>
                <w:sz w:val="24"/>
                <w:szCs w:val="24"/>
                <w:lang w:val="en-US"/>
              </w:rPr>
              <w:t>Quine</w:t>
            </w:r>
            <w:proofErr w:type="spellEnd"/>
            <w:r>
              <w:rPr>
                <w:rFonts w:ascii="Times New Roman" w:hAnsi="Times New Roman" w:cs="Times New Roman"/>
                <w:sz w:val="24"/>
                <w:szCs w:val="24"/>
                <w:lang w:val="en-US"/>
              </w:rPr>
              <w:t xml:space="preserve">, </w:t>
            </w:r>
            <w:r w:rsidRPr="00DB1B68">
              <w:rPr>
                <w:rFonts w:ascii="Times New Roman" w:hAnsi="Times New Roman" w:cs="Times New Roman"/>
                <w:i/>
                <w:iCs/>
                <w:sz w:val="24"/>
                <w:szCs w:val="24"/>
                <w:lang w:val="en-US"/>
              </w:rPr>
              <w:t xml:space="preserve">de </w:t>
            </w:r>
            <w:proofErr w:type="spellStart"/>
            <w:r w:rsidRPr="00DB1B68">
              <w:rPr>
                <w:rFonts w:ascii="Times New Roman" w:hAnsi="Times New Roman" w:cs="Times New Roman"/>
                <w:i/>
                <w:iCs/>
                <w:sz w:val="24"/>
                <w:szCs w:val="24"/>
                <w:lang w:val="en-US"/>
              </w:rPr>
              <w:t>dicto</w:t>
            </w:r>
            <w:proofErr w:type="spellEnd"/>
            <w:r>
              <w:rPr>
                <w:rFonts w:ascii="Times New Roman" w:hAnsi="Times New Roman" w:cs="Times New Roman"/>
                <w:sz w:val="24"/>
                <w:szCs w:val="24"/>
                <w:lang w:val="en-US"/>
              </w:rPr>
              <w:t xml:space="preserve"> and </w:t>
            </w:r>
            <w:r w:rsidRPr="00DB1B68">
              <w:rPr>
                <w:rFonts w:ascii="Times New Roman" w:hAnsi="Times New Roman" w:cs="Times New Roman"/>
                <w:i/>
                <w:iCs/>
                <w:sz w:val="24"/>
                <w:szCs w:val="24"/>
                <w:lang w:val="en-US"/>
              </w:rPr>
              <w:t>de re</w:t>
            </w:r>
            <w:r>
              <w:rPr>
                <w:rFonts w:ascii="Times New Roman" w:hAnsi="Times New Roman" w:cs="Times New Roman"/>
                <w:sz w:val="24"/>
                <w:szCs w:val="24"/>
                <w:lang w:val="en-US"/>
              </w:rPr>
              <w:t xml:space="preserve"> readings, ways of referring - referential and attributive, Keith </w:t>
            </w:r>
            <w:proofErr w:type="spellStart"/>
            <w:r>
              <w:rPr>
                <w:rFonts w:ascii="Times New Roman" w:hAnsi="Times New Roman" w:cs="Times New Roman"/>
                <w:sz w:val="24"/>
                <w:szCs w:val="24"/>
                <w:lang w:val="en-US"/>
              </w:rPr>
              <w:t>Donnellan</w:t>
            </w:r>
            <w:proofErr w:type="spellEnd"/>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Naming and necessity – Saul </w:t>
            </w:r>
            <w:proofErr w:type="spellStart"/>
            <w:r>
              <w:rPr>
                <w:rFonts w:ascii="Times New Roman" w:hAnsi="Times New Roman" w:cs="Times New Roman"/>
                <w:sz w:val="24"/>
                <w:szCs w:val="24"/>
                <w:lang w:val="en-US"/>
              </w:rPr>
              <w:t>Kripke</w:t>
            </w:r>
            <w:proofErr w:type="spellEnd"/>
            <w:r>
              <w:rPr>
                <w:rFonts w:ascii="Times New Roman" w:hAnsi="Times New Roman" w:cs="Times New Roman"/>
                <w:sz w:val="24"/>
                <w:szCs w:val="24"/>
                <w:lang w:val="en-US"/>
              </w:rPr>
              <w:t>, circularity in description, analytic truths and contingent truths, necessary truths - a priori and a posteriori, Putnam</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Name as rigid designator, kind terms </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Possible worlds: semantics, context and </w:t>
            </w:r>
            <w:proofErr w:type="spellStart"/>
            <w:r>
              <w:rPr>
                <w:rFonts w:ascii="Times New Roman" w:hAnsi="Times New Roman" w:cs="Times New Roman"/>
                <w:sz w:val="24"/>
                <w:szCs w:val="24"/>
                <w:lang w:val="en-US"/>
              </w:rPr>
              <w:t>indexicality</w:t>
            </w:r>
            <w:proofErr w:type="spellEnd"/>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Donald Davidson’s philosophy of language</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Early Wittgenstein, </w:t>
            </w:r>
            <w:proofErr w:type="spellStart"/>
            <w:r w:rsidRPr="007A0B73">
              <w:rPr>
                <w:rFonts w:ascii="Times New Roman" w:hAnsi="Times New Roman" w:cs="Times New Roman"/>
                <w:i/>
                <w:iCs/>
                <w:sz w:val="24"/>
                <w:szCs w:val="24"/>
                <w:u w:val="single"/>
                <w:lang w:val="en-US"/>
              </w:rPr>
              <w:t>TractatusLogicoPhilosophicus</w:t>
            </w:r>
            <w:proofErr w:type="spellEnd"/>
            <w:r>
              <w:rPr>
                <w:rFonts w:ascii="Times New Roman" w:hAnsi="Times New Roman" w:cs="Times New Roman"/>
                <w:sz w:val="24"/>
                <w:szCs w:val="24"/>
                <w:lang w:val="en-US"/>
              </w:rPr>
              <w:t xml:space="preserve">: picture theory of meaning, ineffability thesis, distinction between saying and showing </w:t>
            </w:r>
          </w:p>
          <w:p w:rsidR="004266F2" w:rsidRPr="000E2E70"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Later Wittgenstein - meaning as use, language-game, family resemblance</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40= Assignment, 60= Written test.</w:t>
            </w:r>
          </w:p>
        </w:tc>
      </w:tr>
    </w:tbl>
    <w:p w:rsidR="00DE4FD0" w:rsidRPr="00DC0D59" w:rsidRDefault="00DE4FD0">
      <w:pPr>
        <w:rPr>
          <w:rFonts w:ascii="Times New Roman" w:hAnsi="Times New Roman" w:cs="Times New Roman"/>
          <w:sz w:val="24"/>
          <w:szCs w:val="24"/>
        </w:rPr>
      </w:pPr>
    </w:p>
    <w:sectPr w:rsidR="00DE4FD0" w:rsidRPr="00DC0D59" w:rsidSect="009B1E37">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615E6"/>
    <w:multiLevelType w:val="hybridMultilevel"/>
    <w:tmpl w:val="BC629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ACA0415"/>
    <w:multiLevelType w:val="hybridMultilevel"/>
    <w:tmpl w:val="009E2B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7843684"/>
    <w:multiLevelType w:val="hybridMultilevel"/>
    <w:tmpl w:val="5720CAAA"/>
    <w:lvl w:ilvl="0" w:tplc="40090001">
      <w:start w:val="1"/>
      <w:numFmt w:val="bullet"/>
      <w:lvlText w:val=""/>
      <w:lvlJc w:val="left"/>
      <w:pPr>
        <w:ind w:left="480" w:hanging="360"/>
      </w:pPr>
      <w:rPr>
        <w:rFonts w:ascii="Symbol" w:hAnsi="Symbol" w:hint="default"/>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3">
    <w:nsid w:val="5BBE4903"/>
    <w:multiLevelType w:val="hybridMultilevel"/>
    <w:tmpl w:val="87F09BCE"/>
    <w:lvl w:ilvl="0" w:tplc="19E48F4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20"/>
  <w:characterSpacingControl w:val="doNotCompress"/>
  <w:compat>
    <w:useFELayout/>
  </w:compat>
  <w:rsids>
    <w:rsidRoot w:val="00DC5E42"/>
    <w:rsid w:val="00002EF4"/>
    <w:rsid w:val="00011376"/>
    <w:rsid w:val="000438F3"/>
    <w:rsid w:val="00045DF4"/>
    <w:rsid w:val="000B6DCF"/>
    <w:rsid w:val="000F0F3C"/>
    <w:rsid w:val="001160A2"/>
    <w:rsid w:val="001A6270"/>
    <w:rsid w:val="001B0BA4"/>
    <w:rsid w:val="001C0C3E"/>
    <w:rsid w:val="0021037A"/>
    <w:rsid w:val="002446A3"/>
    <w:rsid w:val="002A0872"/>
    <w:rsid w:val="002F7951"/>
    <w:rsid w:val="003A659D"/>
    <w:rsid w:val="003C5F62"/>
    <w:rsid w:val="004266F2"/>
    <w:rsid w:val="004308BA"/>
    <w:rsid w:val="004D6F2A"/>
    <w:rsid w:val="004F604F"/>
    <w:rsid w:val="00564BC5"/>
    <w:rsid w:val="005865BA"/>
    <w:rsid w:val="005A7734"/>
    <w:rsid w:val="006434B1"/>
    <w:rsid w:val="00673D16"/>
    <w:rsid w:val="006D6A1F"/>
    <w:rsid w:val="00715E69"/>
    <w:rsid w:val="00750BA6"/>
    <w:rsid w:val="007E5BAE"/>
    <w:rsid w:val="00807C55"/>
    <w:rsid w:val="00811712"/>
    <w:rsid w:val="0083457E"/>
    <w:rsid w:val="008812E7"/>
    <w:rsid w:val="00892494"/>
    <w:rsid w:val="008C0230"/>
    <w:rsid w:val="008E36E1"/>
    <w:rsid w:val="008E64AA"/>
    <w:rsid w:val="00947EB4"/>
    <w:rsid w:val="00960193"/>
    <w:rsid w:val="00981AC3"/>
    <w:rsid w:val="009853E3"/>
    <w:rsid w:val="00993E9B"/>
    <w:rsid w:val="009B1E37"/>
    <w:rsid w:val="009F62F3"/>
    <w:rsid w:val="00A40A58"/>
    <w:rsid w:val="00AB7929"/>
    <w:rsid w:val="00BC34B3"/>
    <w:rsid w:val="00BF77F8"/>
    <w:rsid w:val="00C77A43"/>
    <w:rsid w:val="00C809D0"/>
    <w:rsid w:val="00D0024B"/>
    <w:rsid w:val="00D37EFA"/>
    <w:rsid w:val="00D73E0D"/>
    <w:rsid w:val="00D9025C"/>
    <w:rsid w:val="00DA5461"/>
    <w:rsid w:val="00DB54FE"/>
    <w:rsid w:val="00DC0D59"/>
    <w:rsid w:val="00DC5E42"/>
    <w:rsid w:val="00DE4FD0"/>
    <w:rsid w:val="00DF11B8"/>
    <w:rsid w:val="00E82F55"/>
    <w:rsid w:val="00F20F7C"/>
    <w:rsid w:val="00FB1D02"/>
    <w:rsid w:val="00FC3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E42"/>
    <w:pPr>
      <w:spacing w:after="0" w:line="240" w:lineRule="auto"/>
    </w:pPr>
    <w:rPr>
      <w:szCs w:val="20"/>
      <w:lang w:val="en-GB" w:eastAsia="en-GB" w:bidi="s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66F2"/>
    <w:pPr>
      <w:spacing w:after="160" w:line="259" w:lineRule="auto"/>
      <w:ind w:left="720"/>
      <w:contextualSpacing/>
    </w:pPr>
    <w:rPr>
      <w:rFonts w:eastAsiaTheme="minorHAnsi"/>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2022-12-26T10:22:00Z</dcterms:created>
  <dcterms:modified xsi:type="dcterms:W3CDTF">2022-12-26T11:56:00Z</dcterms:modified>
</cp:coreProperties>
</file>