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13" w:rsidRPr="0073468B" w:rsidRDefault="00F82513" w:rsidP="00F82513">
      <w:pPr>
        <w:jc w:val="center"/>
        <w:rPr>
          <w:rFonts w:ascii="Times New Roman" w:hAnsi="Times New Roman" w:cs="Times New Roman"/>
          <w:b/>
          <w:bCs/>
        </w:rPr>
      </w:pPr>
      <w:r w:rsidRPr="0073468B">
        <w:rPr>
          <w:rFonts w:ascii="Times New Roman" w:hAnsi="Times New Roman" w:cs="Times New Roman"/>
          <w:b/>
          <w:bCs/>
        </w:rPr>
        <w:t>The English and Foreign Languages University, Hyderabad</w:t>
      </w:r>
    </w:p>
    <w:p w:rsidR="00F82513" w:rsidRPr="0073468B" w:rsidRDefault="00F82513" w:rsidP="00F82513">
      <w:pPr>
        <w:jc w:val="center"/>
        <w:rPr>
          <w:rFonts w:ascii="Times New Roman" w:hAnsi="Times New Roman" w:cs="Times New Roman"/>
          <w:b/>
          <w:bCs/>
        </w:rPr>
      </w:pPr>
      <w:r w:rsidRPr="0073468B">
        <w:rPr>
          <w:rFonts w:ascii="Times New Roman" w:hAnsi="Times New Roman" w:cs="Times New Roman"/>
          <w:b/>
          <w:bCs/>
        </w:rPr>
        <w:t>Department of Asian Languages</w:t>
      </w:r>
    </w:p>
    <w:p w:rsidR="00F82513" w:rsidRPr="0073468B" w:rsidRDefault="00F82513" w:rsidP="00F82513">
      <w:pPr>
        <w:jc w:val="center"/>
        <w:rPr>
          <w:rFonts w:ascii="Times New Roman" w:hAnsi="Times New Roman" w:cs="Times New Roman"/>
          <w:b/>
          <w:bCs/>
        </w:rPr>
      </w:pPr>
    </w:p>
    <w:p w:rsidR="00F82513" w:rsidRPr="0073468B" w:rsidRDefault="00F82513" w:rsidP="00F82513">
      <w:pPr>
        <w:jc w:val="center"/>
        <w:rPr>
          <w:rFonts w:ascii="Times New Roman" w:hAnsi="Times New Roman" w:cs="Times New Roman"/>
          <w:b/>
          <w:bCs/>
        </w:rPr>
      </w:pPr>
      <w:r w:rsidRPr="0073468B">
        <w:rPr>
          <w:rFonts w:ascii="Times New Roman" w:hAnsi="Times New Roman" w:cs="Times New Roman"/>
          <w:b/>
          <w:bCs/>
        </w:rPr>
        <w:t>B.A. (H</w:t>
      </w:r>
      <w:r>
        <w:rPr>
          <w:rFonts w:ascii="Times New Roman" w:hAnsi="Times New Roman" w:cs="Times New Roman"/>
          <w:b/>
          <w:bCs/>
        </w:rPr>
        <w:t>ONOURS</w:t>
      </w:r>
      <w:r w:rsidRPr="0073468B">
        <w:rPr>
          <w:rFonts w:ascii="Times New Roman" w:hAnsi="Times New Roman" w:cs="Times New Roman"/>
          <w:b/>
          <w:bCs/>
        </w:rPr>
        <w:t>) CHINESE</w:t>
      </w:r>
    </w:p>
    <w:p w:rsidR="00F82513" w:rsidRPr="0073468B" w:rsidRDefault="00F82513" w:rsidP="00F82513">
      <w:pPr>
        <w:jc w:val="center"/>
        <w:rPr>
          <w:rFonts w:ascii="Times New Roman" w:hAnsi="Times New Roman" w:cs="Times New Roman"/>
          <w:b/>
          <w:bCs/>
        </w:rPr>
      </w:pPr>
      <w:r w:rsidRPr="0073468B">
        <w:rPr>
          <w:rFonts w:ascii="Times New Roman" w:hAnsi="Times New Roman" w:cs="Times New Roman"/>
          <w:b/>
          <w:bCs/>
        </w:rPr>
        <w:t>SEMESTER – I</w:t>
      </w:r>
      <w:r w:rsidR="005E29F0">
        <w:rPr>
          <w:rFonts w:ascii="Times New Roman" w:hAnsi="Times New Roman" w:cs="Times New Roman"/>
          <w:b/>
          <w:bCs/>
        </w:rPr>
        <w:t>V</w:t>
      </w:r>
      <w:r w:rsidRPr="0073468B">
        <w:rPr>
          <w:rFonts w:ascii="Times New Roman" w:hAnsi="Times New Roman" w:cs="Times New Roman"/>
          <w:b/>
          <w:bCs/>
        </w:rPr>
        <w:t xml:space="preserve"> (</w:t>
      </w:r>
      <w:r w:rsidR="00146E27">
        <w:rPr>
          <w:rFonts w:ascii="Times New Roman" w:hAnsi="Times New Roman" w:cs="Times New Roman"/>
          <w:b/>
          <w:bCs/>
        </w:rPr>
        <w:t xml:space="preserve">JANUARY </w:t>
      </w:r>
      <w:r>
        <w:rPr>
          <w:rFonts w:ascii="Times New Roman" w:hAnsi="Times New Roman" w:cs="Times New Roman"/>
          <w:b/>
          <w:bCs/>
        </w:rPr>
        <w:t>202</w:t>
      </w:r>
      <w:r w:rsidR="005E29F0">
        <w:rPr>
          <w:rFonts w:ascii="Times New Roman" w:hAnsi="Times New Roman" w:cs="Times New Roman"/>
          <w:b/>
          <w:bCs/>
        </w:rPr>
        <w:t>3</w:t>
      </w:r>
      <w:r w:rsidR="00146E27">
        <w:rPr>
          <w:rFonts w:ascii="Times New Roman" w:hAnsi="Times New Roman" w:cs="Times New Roman"/>
          <w:b/>
          <w:bCs/>
        </w:rPr>
        <w:t xml:space="preserve"> </w:t>
      </w:r>
      <w:r>
        <w:rPr>
          <w:rFonts w:ascii="Times New Roman" w:hAnsi="Times New Roman" w:cs="Times New Roman"/>
          <w:b/>
          <w:bCs/>
        </w:rPr>
        <w:t xml:space="preserve">- </w:t>
      </w:r>
      <w:r w:rsidR="00146E27">
        <w:rPr>
          <w:rFonts w:ascii="Times New Roman" w:hAnsi="Times New Roman" w:cs="Times New Roman"/>
          <w:b/>
          <w:bCs/>
        </w:rPr>
        <w:t xml:space="preserve">APRIL </w:t>
      </w:r>
      <w:r>
        <w:rPr>
          <w:rFonts w:ascii="Times New Roman" w:hAnsi="Times New Roman" w:cs="Times New Roman"/>
          <w:b/>
          <w:bCs/>
        </w:rPr>
        <w:t>202</w:t>
      </w:r>
      <w:r w:rsidR="005E29F0">
        <w:rPr>
          <w:rFonts w:ascii="Times New Roman" w:hAnsi="Times New Roman" w:cs="Times New Roman"/>
          <w:b/>
          <w:bCs/>
        </w:rPr>
        <w:t>3</w:t>
      </w:r>
      <w:r w:rsidRPr="0073468B">
        <w:rPr>
          <w:rFonts w:ascii="Times New Roman" w:hAnsi="Times New Roman" w:cs="Times New Roman"/>
          <w:b/>
          <w:bCs/>
        </w:rPr>
        <w:t>)</w:t>
      </w:r>
    </w:p>
    <w:p w:rsidR="00F82513" w:rsidRPr="0024566F" w:rsidRDefault="00F82513" w:rsidP="00F82513">
      <w:pPr>
        <w:jc w:val="center"/>
        <w:rPr>
          <w:rFonts w:ascii="Times New Roman" w:hAnsi="Times New Roman" w:cs="Times New Roman"/>
        </w:rPr>
      </w:pPr>
    </w:p>
    <w:p w:rsidR="00F82513" w:rsidRPr="0073468B" w:rsidRDefault="00F82513" w:rsidP="00F82513">
      <w:pPr>
        <w:jc w:val="center"/>
        <w:rPr>
          <w:rFonts w:ascii="Times New Roman" w:hAnsi="Times New Roman" w:cs="Times New Roman"/>
          <w:b/>
          <w:bCs/>
          <w:u w:val="single"/>
        </w:rPr>
      </w:pPr>
      <w:r w:rsidRPr="0073468B">
        <w:rPr>
          <w:rFonts w:ascii="Times New Roman" w:hAnsi="Times New Roman" w:cs="Times New Roman"/>
          <w:b/>
          <w:bCs/>
          <w:u w:val="single"/>
        </w:rPr>
        <w:t>TIME TABLE</w:t>
      </w:r>
    </w:p>
    <w:p w:rsidR="00F82513" w:rsidRPr="0024566F" w:rsidRDefault="00F82513" w:rsidP="00F82513">
      <w:pPr>
        <w:rPr>
          <w:rFonts w:ascii="Times New Roman" w:hAnsi="Times New Roman" w:cs="Times New Roman"/>
        </w:rPr>
      </w:pPr>
    </w:p>
    <w:tbl>
      <w:tblPr>
        <w:tblW w:w="10275" w:type="dxa"/>
        <w:tblInd w:w="543" w:type="dxa"/>
        <w:tblLayout w:type="fixed"/>
        <w:tblCellMar>
          <w:top w:w="15" w:type="dxa"/>
          <w:left w:w="15" w:type="dxa"/>
          <w:bottom w:w="15" w:type="dxa"/>
          <w:right w:w="15" w:type="dxa"/>
        </w:tblCellMar>
        <w:tblLook w:val="04A0"/>
      </w:tblPr>
      <w:tblGrid>
        <w:gridCol w:w="1185"/>
        <w:gridCol w:w="1710"/>
        <w:gridCol w:w="1710"/>
        <w:gridCol w:w="810"/>
        <w:gridCol w:w="1800"/>
        <w:gridCol w:w="1620"/>
        <w:gridCol w:w="1440"/>
      </w:tblGrid>
      <w:tr w:rsidR="00F82513" w:rsidRPr="00B34609" w:rsidTr="00C56FAC">
        <w:trPr>
          <w:trHeight w:val="406"/>
        </w:trPr>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B33E9C">
            <w:pPr>
              <w:jc w:val="cente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Day</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B33E9C">
            <w:pPr>
              <w:jc w:val="cente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9:</w:t>
            </w:r>
            <w:r>
              <w:rPr>
                <w:rFonts w:ascii="Times New Roman" w:eastAsia="Times New Roman" w:hAnsi="Times New Roman" w:cs="Times New Roman"/>
                <w:color w:val="000000"/>
                <w:sz w:val="22"/>
                <w:szCs w:val="22"/>
              </w:rPr>
              <w:t>15</w:t>
            </w:r>
            <w:r w:rsidRPr="00B34609">
              <w:rPr>
                <w:rFonts w:ascii="Times New Roman" w:eastAsia="Times New Roman" w:hAnsi="Times New Roman" w:cs="Times New Roman"/>
                <w:color w:val="000000"/>
                <w:sz w:val="22"/>
                <w:szCs w:val="22"/>
              </w:rPr>
              <w:t xml:space="preserve"> to 10:</w:t>
            </w:r>
            <w:r>
              <w:rPr>
                <w:rFonts w:ascii="Times New Roman" w:eastAsia="Times New Roman" w:hAnsi="Times New Roman" w:cs="Times New Roman"/>
                <w:color w:val="000000"/>
                <w:sz w:val="22"/>
                <w:szCs w:val="22"/>
              </w:rPr>
              <w:t>15</w:t>
            </w:r>
            <w:r w:rsidRPr="00B34609">
              <w:rPr>
                <w:rFonts w:ascii="Times New Roman" w:eastAsia="Times New Roman" w:hAnsi="Times New Roman" w:cs="Times New Roman"/>
                <w:color w:val="000000"/>
                <w:sz w:val="22"/>
                <w:szCs w:val="22"/>
              </w:rPr>
              <w:t xml:space="preserve"> am</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B33E9C">
            <w:pPr>
              <w:jc w:val="cente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15</w:t>
            </w:r>
            <w:r w:rsidRPr="00B34609">
              <w:rPr>
                <w:rFonts w:ascii="Times New Roman" w:eastAsia="Times New Roman" w:hAnsi="Times New Roman" w:cs="Times New Roman"/>
                <w:color w:val="000000"/>
                <w:sz w:val="22"/>
                <w:szCs w:val="22"/>
              </w:rPr>
              <w:t xml:space="preserve"> to 11:</w:t>
            </w:r>
            <w:r>
              <w:rPr>
                <w:rFonts w:ascii="Times New Roman" w:eastAsia="Times New Roman" w:hAnsi="Times New Roman" w:cs="Times New Roman"/>
                <w:color w:val="000000"/>
                <w:sz w:val="22"/>
                <w:szCs w:val="22"/>
              </w:rPr>
              <w:t>15</w:t>
            </w:r>
            <w:r w:rsidRPr="00B34609">
              <w:rPr>
                <w:rFonts w:ascii="Times New Roman" w:eastAsia="Times New Roman" w:hAnsi="Times New Roman" w:cs="Times New Roman"/>
                <w:color w:val="000000"/>
                <w:sz w:val="22"/>
                <w:szCs w:val="22"/>
              </w:rPr>
              <w:t xml:space="preserve"> am</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B33E9C">
            <w:pPr>
              <w:spacing w:after="240"/>
              <w:rPr>
                <w:rFonts w:ascii="Times New Roman" w:eastAsia="Times New Roman" w:hAnsi="Times New Roman" w:cs="Times New Roman"/>
                <w:sz w:val="22"/>
                <w:szCs w:val="22"/>
              </w:rPr>
            </w:pPr>
            <w:r w:rsidRPr="00B34609">
              <w:rPr>
                <w:rFonts w:ascii="Times New Roman" w:eastAsia="Times New Roman" w:hAnsi="Times New Roman" w:cs="Times New Roman"/>
                <w:sz w:val="22"/>
                <w:szCs w:val="22"/>
              </w:rPr>
              <w:br/>
            </w:r>
          </w:p>
          <w:p w:rsidR="00F82513" w:rsidRPr="00B34609" w:rsidRDefault="00F82513" w:rsidP="00B33E9C">
            <w:pPr>
              <w:jc w:val="center"/>
              <w:rPr>
                <w:rFonts w:ascii="Times New Roman" w:eastAsia="Times New Roman" w:hAnsi="Times New Roman" w:cs="Times New Roman"/>
                <w:b/>
                <w:bCs/>
                <w:color w:val="000000"/>
                <w:sz w:val="22"/>
                <w:szCs w:val="22"/>
              </w:rPr>
            </w:pPr>
          </w:p>
          <w:p w:rsidR="00F82513" w:rsidRPr="00CF52AD" w:rsidRDefault="00F82513" w:rsidP="00B33E9C">
            <w:pPr>
              <w:rPr>
                <w:rFonts w:ascii="Times New Roman" w:eastAsia="Times New Roman" w:hAnsi="Times New Roman" w:cs="Times New Roman"/>
                <w:sz w:val="22"/>
                <w:szCs w:val="22"/>
              </w:rPr>
            </w:pPr>
          </w:p>
          <w:p w:rsidR="00F82513" w:rsidRPr="00B34609" w:rsidRDefault="00F82513" w:rsidP="00B33E9C">
            <w:pPr>
              <w:ind w:hanging="220"/>
              <w:jc w:val="center"/>
              <w:rPr>
                <w:rFonts w:ascii="Times New Roman" w:eastAsia="Times New Roman" w:hAnsi="Times New Roman" w:cs="Times New Roman"/>
                <w:b/>
                <w:bCs/>
                <w:color w:val="000000"/>
                <w:sz w:val="22"/>
                <w:szCs w:val="22"/>
              </w:rPr>
            </w:pPr>
          </w:p>
          <w:p w:rsidR="00F82513" w:rsidRPr="00B34609" w:rsidRDefault="00F82513" w:rsidP="00B33E9C">
            <w:pPr>
              <w:ind w:left="-525" w:firstLine="305"/>
              <w:jc w:val="center"/>
              <w:rPr>
                <w:rFonts w:ascii="Times New Roman" w:eastAsia="Times New Roman" w:hAnsi="Times New Roman" w:cs="Times New Roman"/>
                <w:b/>
                <w:bCs/>
                <w:color w:val="000000"/>
                <w:sz w:val="22"/>
                <w:szCs w:val="22"/>
              </w:rPr>
            </w:pPr>
            <w:r w:rsidRPr="00B34609">
              <w:rPr>
                <w:rFonts w:ascii="Times New Roman" w:eastAsia="Times New Roman" w:hAnsi="Times New Roman" w:cs="Times New Roman"/>
                <w:b/>
                <w:bCs/>
                <w:color w:val="000000"/>
                <w:sz w:val="22"/>
                <w:szCs w:val="22"/>
              </w:rPr>
              <w:t xml:space="preserve"> B</w:t>
            </w:r>
          </w:p>
          <w:p w:rsidR="00F82513" w:rsidRPr="00B34609" w:rsidRDefault="00F82513" w:rsidP="00B33E9C">
            <w:pPr>
              <w:ind w:hanging="220"/>
              <w:jc w:val="center"/>
              <w:rPr>
                <w:rFonts w:ascii="Times New Roman" w:eastAsia="Times New Roman" w:hAnsi="Times New Roman" w:cs="Times New Roman"/>
                <w:b/>
                <w:bCs/>
                <w:color w:val="000000"/>
                <w:sz w:val="22"/>
                <w:szCs w:val="22"/>
              </w:rPr>
            </w:pPr>
            <w:r w:rsidRPr="00B34609">
              <w:rPr>
                <w:rFonts w:ascii="Times New Roman" w:eastAsia="Times New Roman" w:hAnsi="Times New Roman" w:cs="Times New Roman"/>
                <w:b/>
                <w:bCs/>
                <w:color w:val="000000"/>
                <w:sz w:val="22"/>
                <w:szCs w:val="22"/>
              </w:rPr>
              <w:t xml:space="preserve"> R</w:t>
            </w:r>
          </w:p>
          <w:p w:rsidR="00F82513" w:rsidRPr="00B34609" w:rsidRDefault="00F82513" w:rsidP="00B33E9C">
            <w:pPr>
              <w:ind w:hanging="220"/>
              <w:jc w:val="center"/>
              <w:rPr>
                <w:rFonts w:ascii="Times New Roman" w:eastAsia="Times New Roman" w:hAnsi="Times New Roman" w:cs="Times New Roman"/>
                <w:b/>
                <w:bCs/>
                <w:color w:val="000000"/>
                <w:sz w:val="22"/>
                <w:szCs w:val="22"/>
              </w:rPr>
            </w:pPr>
            <w:r w:rsidRPr="00B34609">
              <w:rPr>
                <w:rFonts w:ascii="Times New Roman" w:eastAsia="Times New Roman" w:hAnsi="Times New Roman" w:cs="Times New Roman"/>
                <w:b/>
                <w:bCs/>
                <w:color w:val="000000"/>
                <w:sz w:val="22"/>
                <w:szCs w:val="22"/>
              </w:rPr>
              <w:t xml:space="preserve"> E</w:t>
            </w:r>
          </w:p>
          <w:p w:rsidR="00F82513" w:rsidRPr="00B34609" w:rsidRDefault="00F82513" w:rsidP="00B33E9C">
            <w:pPr>
              <w:ind w:hanging="220"/>
              <w:jc w:val="center"/>
              <w:rPr>
                <w:rFonts w:ascii="Times New Roman" w:eastAsia="Times New Roman" w:hAnsi="Times New Roman" w:cs="Times New Roman"/>
                <w:b/>
                <w:bCs/>
                <w:color w:val="000000"/>
                <w:sz w:val="22"/>
                <w:szCs w:val="22"/>
              </w:rPr>
            </w:pPr>
            <w:r w:rsidRPr="00B34609">
              <w:rPr>
                <w:rFonts w:ascii="Times New Roman" w:eastAsia="Times New Roman" w:hAnsi="Times New Roman" w:cs="Times New Roman"/>
                <w:b/>
                <w:bCs/>
                <w:color w:val="000000"/>
                <w:sz w:val="22"/>
                <w:szCs w:val="22"/>
              </w:rPr>
              <w:t xml:space="preserve"> A</w:t>
            </w:r>
          </w:p>
          <w:p w:rsidR="00F82513" w:rsidRPr="00B34609" w:rsidRDefault="00F82513" w:rsidP="00B33E9C">
            <w:pPr>
              <w:ind w:hanging="220"/>
              <w:jc w:val="center"/>
              <w:rPr>
                <w:rFonts w:ascii="Times New Roman" w:eastAsia="Times New Roman" w:hAnsi="Times New Roman" w:cs="Times New Roman"/>
                <w:sz w:val="22"/>
                <w:szCs w:val="22"/>
              </w:rPr>
            </w:pPr>
            <w:r w:rsidRPr="00B34609">
              <w:rPr>
                <w:rFonts w:ascii="Times New Roman" w:eastAsia="Times New Roman" w:hAnsi="Times New Roman" w:cs="Times New Roman"/>
                <w:b/>
                <w:bCs/>
                <w:color w:val="000000"/>
                <w:sz w:val="22"/>
                <w:szCs w:val="22"/>
              </w:rPr>
              <w:t xml:space="preserve">  K</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B33E9C">
            <w:pPr>
              <w:jc w:val="cente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30</w:t>
            </w:r>
            <w:r w:rsidRPr="00B34609">
              <w:rPr>
                <w:rFonts w:ascii="Times New Roman" w:eastAsia="Times New Roman" w:hAnsi="Times New Roman" w:cs="Times New Roman"/>
                <w:color w:val="000000"/>
                <w:sz w:val="22"/>
                <w:szCs w:val="22"/>
              </w:rPr>
              <w:t xml:space="preserve"> am to 12:</w:t>
            </w:r>
            <w:r>
              <w:rPr>
                <w:rFonts w:ascii="Times New Roman" w:eastAsia="Times New Roman" w:hAnsi="Times New Roman" w:cs="Times New Roman"/>
                <w:color w:val="000000"/>
                <w:sz w:val="22"/>
                <w:szCs w:val="22"/>
              </w:rPr>
              <w:t>3</w:t>
            </w:r>
            <w:r w:rsidRPr="00B34609">
              <w:rPr>
                <w:rFonts w:ascii="Times New Roman" w:eastAsia="Times New Roman" w:hAnsi="Times New Roman" w:cs="Times New Roman"/>
                <w:color w:val="000000"/>
                <w:sz w:val="22"/>
                <w:szCs w:val="22"/>
              </w:rPr>
              <w:t>0 pm</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B33E9C">
            <w:pPr>
              <w:jc w:val="cente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12:</w:t>
            </w:r>
            <w:r>
              <w:rPr>
                <w:rFonts w:ascii="Times New Roman" w:eastAsia="Times New Roman" w:hAnsi="Times New Roman" w:cs="Times New Roman"/>
                <w:color w:val="000000"/>
                <w:sz w:val="22"/>
                <w:szCs w:val="22"/>
              </w:rPr>
              <w:t>3</w:t>
            </w:r>
            <w:r w:rsidRPr="00B34609">
              <w:rPr>
                <w:rFonts w:ascii="Times New Roman" w:eastAsia="Times New Roman" w:hAnsi="Times New Roman" w:cs="Times New Roman"/>
                <w:color w:val="000000"/>
                <w:sz w:val="22"/>
                <w:szCs w:val="22"/>
              </w:rPr>
              <w:t>0 to 1:</w:t>
            </w:r>
            <w:r>
              <w:rPr>
                <w:rFonts w:ascii="Times New Roman" w:eastAsia="Times New Roman" w:hAnsi="Times New Roman" w:cs="Times New Roman"/>
                <w:color w:val="000000"/>
                <w:sz w:val="22"/>
                <w:szCs w:val="22"/>
              </w:rPr>
              <w:t>3</w:t>
            </w:r>
            <w:r w:rsidRPr="00B34609">
              <w:rPr>
                <w:rFonts w:ascii="Times New Roman" w:eastAsia="Times New Roman" w:hAnsi="Times New Roman" w:cs="Times New Roman"/>
                <w:color w:val="000000"/>
                <w:sz w:val="22"/>
                <w:szCs w:val="22"/>
              </w:rPr>
              <w:t>0 pm</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rsidR="00F82513" w:rsidRPr="00B34609" w:rsidRDefault="00F82513" w:rsidP="00B33E9C">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3:00 to 5:00 pm</w:t>
            </w:r>
          </w:p>
        </w:tc>
      </w:tr>
      <w:tr w:rsidR="00F82513" w:rsidRPr="00B34609" w:rsidTr="00C56FAC">
        <w:trPr>
          <w:trHeight w:val="615"/>
        </w:trPr>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C56FAC">
            <w:pPr>
              <w:ind w:right="-108"/>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Monday</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Oral Expression &amp; Listening Comprehension-I</w:t>
            </w:r>
            <w:r w:rsidR="005E29F0">
              <w:rPr>
                <w:rFonts w:ascii="Times New Roman" w:eastAsia="Times New Roman" w:hAnsi="Times New Roman" w:cs="Times New Roman"/>
                <w:color w:val="000000"/>
                <w:sz w:val="22"/>
                <w:szCs w:val="22"/>
              </w:rPr>
              <w:t>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Oral Expression &amp; Listening Comprehension-I</w:t>
            </w:r>
            <w:r w:rsidR="005E29F0">
              <w:rPr>
                <w:rFonts w:ascii="Times New Roman" w:eastAsia="Times New Roman" w:hAnsi="Times New Roman" w:cs="Times New Roman"/>
                <w:color w:val="000000"/>
                <w:sz w:val="22"/>
                <w:szCs w:val="22"/>
              </w:rPr>
              <w:t>I</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F82513" w:rsidRPr="00B34609" w:rsidRDefault="00F82513" w:rsidP="00B33E9C">
            <w:pPr>
              <w:rPr>
                <w:rFonts w:ascii="Times New Roman" w:eastAsia="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sidRPr="00B34609">
              <w:rPr>
                <w:rFonts w:ascii="Times New Roman" w:eastAsia="Times New Roman" w:hAnsi="Times New Roman" w:cs="Times New Roman"/>
                <w:sz w:val="22"/>
                <w:szCs w:val="22"/>
              </w:rPr>
              <w:t>Text, Grammar &amp; Written Expression – I</w:t>
            </w:r>
            <w:r w:rsidR="005E29F0">
              <w:rPr>
                <w:rFonts w:ascii="Times New Roman" w:eastAsia="Times New Roman" w:hAnsi="Times New Roman" w:cs="Times New Roman"/>
                <w:sz w:val="22"/>
                <w:szCs w:val="22"/>
              </w:rPr>
              <w:t>V</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sidRPr="00B34609">
              <w:rPr>
                <w:rFonts w:ascii="Times New Roman" w:eastAsia="Times New Roman" w:hAnsi="Times New Roman" w:cs="Times New Roman"/>
                <w:sz w:val="22"/>
                <w:szCs w:val="22"/>
              </w:rPr>
              <w:t>Text, Grammar &amp; Written Expression – I</w:t>
            </w:r>
            <w:r w:rsidR="005E29F0">
              <w:rPr>
                <w:rFonts w:ascii="Times New Roman" w:eastAsia="Times New Roman" w:hAnsi="Times New Roman" w:cs="Times New Roman"/>
                <w:sz w:val="22"/>
                <w:szCs w:val="22"/>
              </w:rPr>
              <w:t>V</w:t>
            </w:r>
          </w:p>
        </w:tc>
        <w:tc>
          <w:tcPr>
            <w:tcW w:w="1440" w:type="dxa"/>
            <w:tcBorders>
              <w:top w:val="single" w:sz="4" w:space="0" w:color="000000"/>
              <w:left w:val="single" w:sz="4" w:space="0" w:color="000000"/>
              <w:bottom w:val="single" w:sz="4" w:space="0" w:color="000000"/>
              <w:right w:val="single" w:sz="4" w:space="0" w:color="000000"/>
            </w:tcBorders>
          </w:tcPr>
          <w:p w:rsidR="00F82513" w:rsidRPr="00B34609" w:rsidRDefault="00F82513" w:rsidP="00B33E9C">
            <w:pPr>
              <w:rPr>
                <w:rFonts w:ascii="Times New Roman" w:eastAsia="Times New Roman" w:hAnsi="Times New Roman" w:cs="Times New Roman"/>
                <w:sz w:val="22"/>
                <w:szCs w:val="22"/>
              </w:rPr>
            </w:pPr>
          </w:p>
        </w:tc>
      </w:tr>
      <w:tr w:rsidR="00F82513" w:rsidRPr="00B34609" w:rsidTr="00C56FAC">
        <w:trPr>
          <w:trHeight w:val="615"/>
        </w:trPr>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C56FAC">
            <w:pP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Tuesday</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Oral Expression &amp; Listening Comprehension-I</w:t>
            </w:r>
            <w:r w:rsidR="005E29F0">
              <w:rPr>
                <w:rFonts w:ascii="Times New Roman" w:eastAsia="Times New Roman" w:hAnsi="Times New Roman" w:cs="Times New Roman"/>
                <w:color w:val="000000"/>
                <w:sz w:val="22"/>
                <w:szCs w:val="22"/>
              </w:rPr>
              <w:t>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Oral Expression &amp; Listening Comprehension-I</w:t>
            </w:r>
            <w:r w:rsidR="005E29F0">
              <w:rPr>
                <w:rFonts w:ascii="Times New Roman" w:eastAsia="Times New Roman" w:hAnsi="Times New Roman" w:cs="Times New Roman"/>
                <w:color w:val="000000"/>
                <w:sz w:val="22"/>
                <w:szCs w:val="22"/>
              </w:rPr>
              <w:t>I</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F82513" w:rsidRPr="00B34609" w:rsidRDefault="00F82513" w:rsidP="00B33E9C">
            <w:pPr>
              <w:rPr>
                <w:rFonts w:ascii="Times New Roman" w:eastAsia="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Introduction to Chinese </w:t>
            </w:r>
            <w:r w:rsidR="00430BE5">
              <w:rPr>
                <w:rFonts w:ascii="Times New Roman" w:eastAsia="Times New Roman" w:hAnsi="Times New Roman" w:cs="Times New Roman"/>
                <w:sz w:val="22"/>
                <w:szCs w:val="22"/>
              </w:rPr>
              <w:t>Culture &amp; Society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Introduction to Chinese </w:t>
            </w:r>
            <w:r w:rsidR="00430BE5">
              <w:rPr>
                <w:rFonts w:ascii="Times New Roman" w:eastAsia="Times New Roman" w:hAnsi="Times New Roman" w:cs="Times New Roman"/>
                <w:sz w:val="22"/>
                <w:szCs w:val="22"/>
              </w:rPr>
              <w:t>Culture &amp; Society</w:t>
            </w:r>
          </w:p>
        </w:tc>
        <w:tc>
          <w:tcPr>
            <w:tcW w:w="1440" w:type="dxa"/>
            <w:tcBorders>
              <w:top w:val="single" w:sz="4" w:space="0" w:color="000000"/>
              <w:left w:val="single" w:sz="4" w:space="0" w:color="000000"/>
              <w:bottom w:val="single" w:sz="4" w:space="0" w:color="000000"/>
              <w:right w:val="single" w:sz="4" w:space="0" w:color="000000"/>
            </w:tcBorders>
          </w:tcPr>
          <w:p w:rsidR="00F82513" w:rsidRPr="00B34609" w:rsidRDefault="00F82513" w:rsidP="00B33E9C">
            <w:pPr>
              <w:rPr>
                <w:rFonts w:ascii="Times New Roman" w:eastAsia="Times New Roman" w:hAnsi="Times New Roman" w:cs="Times New Roman"/>
                <w:sz w:val="22"/>
                <w:szCs w:val="22"/>
              </w:rPr>
            </w:pPr>
          </w:p>
        </w:tc>
      </w:tr>
      <w:tr w:rsidR="00F82513" w:rsidRPr="00B34609" w:rsidTr="00C56FAC">
        <w:trPr>
          <w:trHeight w:val="615"/>
        </w:trPr>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B34609" w:rsidRDefault="00F82513" w:rsidP="00C56FAC">
            <w:pP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Wednesday</w:t>
            </w:r>
          </w:p>
          <w:p w:rsidR="00F82513" w:rsidRPr="00B34609" w:rsidRDefault="00F82513" w:rsidP="00C56FAC">
            <w:pPr>
              <w:rPr>
                <w:rFonts w:ascii="Times New Roman" w:eastAsia="Times New Roman" w:hAnsi="Times New Roman" w:cs="Times New Roman"/>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sidRPr="00B34609">
              <w:rPr>
                <w:rFonts w:ascii="Times New Roman" w:eastAsia="Times New Roman" w:hAnsi="Times New Roman" w:cs="Times New Roman"/>
                <w:sz w:val="22"/>
                <w:szCs w:val="22"/>
              </w:rPr>
              <w:t>Text, Grammar &amp; Written Expression – I</w:t>
            </w:r>
            <w:r w:rsidR="0078606E">
              <w:rPr>
                <w:rFonts w:ascii="Times New Roman" w:eastAsia="Times New Roman" w:hAnsi="Times New Roman" w:cs="Times New Roman"/>
                <w:sz w:val="22"/>
                <w:szCs w:val="22"/>
              </w:rPr>
              <w:t>V</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sidRPr="00B34609">
              <w:rPr>
                <w:rFonts w:ascii="Times New Roman" w:eastAsia="Times New Roman" w:hAnsi="Times New Roman" w:cs="Times New Roman"/>
                <w:sz w:val="22"/>
                <w:szCs w:val="22"/>
              </w:rPr>
              <w:t>Text, Grammar &amp; Written Expression – I</w:t>
            </w:r>
            <w:r w:rsidR="0078606E">
              <w:rPr>
                <w:rFonts w:ascii="Times New Roman" w:eastAsia="Times New Roman" w:hAnsi="Times New Roman" w:cs="Times New Roman"/>
                <w:sz w:val="22"/>
                <w:szCs w:val="22"/>
              </w:rPr>
              <w:t>V</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F82513" w:rsidRPr="00B34609" w:rsidRDefault="00F82513" w:rsidP="00B33E9C">
            <w:pPr>
              <w:rPr>
                <w:rFonts w:ascii="Times New Roman" w:eastAsia="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Introduction to Chinese </w:t>
            </w:r>
            <w:r w:rsidR="005E29F0">
              <w:rPr>
                <w:rFonts w:ascii="Times New Roman" w:eastAsia="Times New Roman" w:hAnsi="Times New Roman" w:cs="Times New Roman"/>
                <w:sz w:val="22"/>
                <w:szCs w:val="22"/>
              </w:rPr>
              <w:t>Culture &amp; Society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B34609" w:rsidRDefault="00F82513" w:rsidP="00B33E9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Introduction to Chinese </w:t>
            </w:r>
            <w:r w:rsidR="005E29F0">
              <w:rPr>
                <w:rFonts w:ascii="Times New Roman" w:eastAsia="Times New Roman" w:hAnsi="Times New Roman" w:cs="Times New Roman"/>
                <w:sz w:val="22"/>
                <w:szCs w:val="22"/>
              </w:rPr>
              <w:t>Culture &amp; Society</w:t>
            </w:r>
          </w:p>
        </w:tc>
        <w:tc>
          <w:tcPr>
            <w:tcW w:w="1440" w:type="dxa"/>
            <w:tcBorders>
              <w:top w:val="single" w:sz="4" w:space="0" w:color="000000"/>
              <w:left w:val="single" w:sz="4" w:space="0" w:color="000000"/>
              <w:bottom w:val="single" w:sz="4" w:space="0" w:color="000000"/>
              <w:right w:val="single" w:sz="4" w:space="0" w:color="000000"/>
            </w:tcBorders>
          </w:tcPr>
          <w:p w:rsidR="00F82513" w:rsidRPr="00B34609" w:rsidRDefault="00F82513" w:rsidP="00B33E9C">
            <w:pPr>
              <w:rPr>
                <w:rFonts w:ascii="Times New Roman" w:eastAsia="Times New Roman" w:hAnsi="Times New Roman" w:cs="Times New Roman"/>
                <w:sz w:val="22"/>
                <w:szCs w:val="22"/>
              </w:rPr>
            </w:pPr>
          </w:p>
        </w:tc>
      </w:tr>
      <w:tr w:rsidR="007619AC" w:rsidRPr="00B34609" w:rsidTr="00C56FAC">
        <w:trPr>
          <w:trHeight w:val="615"/>
        </w:trPr>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7619AC" w:rsidRPr="00B34609" w:rsidRDefault="007619AC" w:rsidP="00C56FAC">
            <w:pP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Thursday</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rPr>
                <w:rFonts w:ascii="Times New Roman" w:eastAsia="Times New Roman" w:hAnsi="Times New Roman" w:cs="Times New Roman"/>
                <w:sz w:val="22"/>
                <w:szCs w:val="22"/>
              </w:rPr>
            </w:pPr>
            <w:r w:rsidRPr="00825258">
              <w:rPr>
                <w:rFonts w:ascii="Times New Roman" w:eastAsia="Times New Roman" w:hAnsi="Times New Roman" w:cs="Times New Roman"/>
                <w:color w:val="000000"/>
                <w:sz w:val="22"/>
                <w:szCs w:val="22"/>
              </w:rPr>
              <w:t>Chinese for Specific Purposes-I</w:t>
            </w:r>
            <w:r>
              <w:rPr>
                <w:rFonts w:ascii="Times New Roman" w:eastAsia="Times New Roman" w:hAnsi="Times New Roman" w:cs="Times New Roman"/>
                <w:color w:val="000000"/>
                <w:sz w:val="22"/>
                <w:szCs w:val="22"/>
              </w:rPr>
              <w:t>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jc w:val="both"/>
              <w:rPr>
                <w:rFonts w:ascii="Times New Roman" w:eastAsia="Times New Roman" w:hAnsi="Times New Roman" w:cs="Times New Roman"/>
                <w:sz w:val="22"/>
                <w:szCs w:val="22"/>
              </w:rPr>
            </w:pPr>
            <w:r w:rsidRPr="00825258">
              <w:rPr>
                <w:rFonts w:ascii="Times New Roman" w:eastAsia="Times New Roman" w:hAnsi="Times New Roman" w:cs="Times New Roman"/>
                <w:color w:val="000000"/>
                <w:sz w:val="22"/>
                <w:szCs w:val="22"/>
              </w:rPr>
              <w:t>Chinese for Specific Purposes-I</w:t>
            </w:r>
            <w:r>
              <w:rPr>
                <w:rFonts w:ascii="Times New Roman" w:eastAsia="Times New Roman" w:hAnsi="Times New Roman" w:cs="Times New Roman"/>
                <w:color w:val="000000"/>
                <w:sz w:val="22"/>
                <w:szCs w:val="22"/>
              </w:rPr>
              <w:t>I</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7619AC" w:rsidRPr="00B34609" w:rsidRDefault="007619AC" w:rsidP="007619AC">
            <w:pPr>
              <w:rPr>
                <w:rFonts w:ascii="Times New Roman" w:eastAsia="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Oral Expression &amp; Listening Comprehension-II</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Oral Expression &amp; Listening Comprehension-II</w:t>
            </w:r>
          </w:p>
        </w:tc>
        <w:tc>
          <w:tcPr>
            <w:tcW w:w="1440" w:type="dxa"/>
            <w:tcBorders>
              <w:top w:val="single" w:sz="4" w:space="0" w:color="000000"/>
              <w:left w:val="single" w:sz="4" w:space="0" w:color="000000"/>
              <w:bottom w:val="single" w:sz="4" w:space="0" w:color="000000"/>
              <w:right w:val="single" w:sz="4" w:space="0" w:color="000000"/>
            </w:tcBorders>
          </w:tcPr>
          <w:p w:rsidR="007619AC" w:rsidRPr="00B34609" w:rsidRDefault="007619AC" w:rsidP="007619AC">
            <w:pPr>
              <w:rPr>
                <w:rFonts w:ascii="Times New Roman" w:eastAsia="Times New Roman" w:hAnsi="Times New Roman" w:cs="Times New Roman"/>
                <w:color w:val="000000"/>
                <w:sz w:val="22"/>
                <w:szCs w:val="22"/>
              </w:rPr>
            </w:pPr>
          </w:p>
        </w:tc>
      </w:tr>
      <w:tr w:rsidR="007619AC" w:rsidRPr="00B34609" w:rsidTr="00C56FAC">
        <w:trPr>
          <w:trHeight w:val="615"/>
        </w:trPr>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7619AC" w:rsidRPr="00B34609" w:rsidRDefault="007619AC" w:rsidP="00C56FAC">
            <w:pPr>
              <w:rPr>
                <w:rFonts w:ascii="Times New Roman" w:eastAsia="Times New Roman" w:hAnsi="Times New Roman" w:cs="Times New Roman"/>
                <w:sz w:val="22"/>
                <w:szCs w:val="22"/>
              </w:rPr>
            </w:pPr>
            <w:r w:rsidRPr="00B34609">
              <w:rPr>
                <w:rFonts w:ascii="Times New Roman" w:eastAsia="Times New Roman" w:hAnsi="Times New Roman" w:cs="Times New Roman"/>
                <w:color w:val="000000"/>
                <w:sz w:val="22"/>
                <w:szCs w:val="22"/>
              </w:rPr>
              <w:t>Friday</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rPr>
                <w:rFonts w:ascii="Times New Roman" w:eastAsia="Times New Roman" w:hAnsi="Times New Roman" w:cs="Times New Roman"/>
                <w:sz w:val="22"/>
                <w:szCs w:val="22"/>
              </w:rPr>
            </w:pPr>
            <w:r w:rsidRPr="003C74F1">
              <w:rPr>
                <w:rFonts w:ascii="Times New Roman" w:eastAsia="Times New Roman" w:hAnsi="Times New Roman" w:cs="Times New Roman"/>
                <w:sz w:val="22"/>
                <w:szCs w:val="22"/>
              </w:rPr>
              <w:t xml:space="preserve">Introduction to Chinese </w:t>
            </w:r>
            <w:r>
              <w:rPr>
                <w:rFonts w:ascii="Times New Roman" w:eastAsia="Times New Roman" w:hAnsi="Times New Roman" w:cs="Times New Roman"/>
                <w:sz w:val="22"/>
                <w:szCs w:val="22"/>
              </w:rPr>
              <w:t>Culture &amp; Society</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rPr>
                <w:rFonts w:ascii="Times New Roman" w:eastAsia="Times New Roman" w:hAnsi="Times New Roman" w:cs="Times New Roman"/>
                <w:sz w:val="22"/>
                <w:szCs w:val="22"/>
              </w:rPr>
            </w:pPr>
            <w:r w:rsidRPr="003C74F1">
              <w:rPr>
                <w:rFonts w:ascii="Times New Roman" w:eastAsia="Times New Roman" w:hAnsi="Times New Roman" w:cs="Times New Roman"/>
                <w:sz w:val="22"/>
                <w:szCs w:val="22"/>
              </w:rPr>
              <w:t xml:space="preserve">Introduction to Chinese </w:t>
            </w:r>
            <w:r>
              <w:rPr>
                <w:rFonts w:ascii="Times New Roman" w:eastAsia="Times New Roman" w:hAnsi="Times New Roman" w:cs="Times New Roman"/>
                <w:sz w:val="22"/>
                <w:szCs w:val="22"/>
              </w:rPr>
              <w:t>Culture &amp; Society</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7619AC" w:rsidRPr="00B34609" w:rsidRDefault="007619AC" w:rsidP="007619AC">
            <w:pPr>
              <w:rPr>
                <w:rFonts w:ascii="Times New Roman" w:eastAsia="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rPr>
                <w:rFonts w:ascii="Times New Roman" w:eastAsia="Times New Roman" w:hAnsi="Times New Roman" w:cs="Times New Roman"/>
                <w:sz w:val="22"/>
                <w:szCs w:val="22"/>
              </w:rPr>
            </w:pPr>
            <w:r w:rsidRPr="00B34609">
              <w:rPr>
                <w:rFonts w:ascii="Times New Roman" w:eastAsia="Times New Roman" w:hAnsi="Times New Roman" w:cs="Times New Roman"/>
                <w:sz w:val="22"/>
                <w:szCs w:val="22"/>
              </w:rPr>
              <w:t>Text, Grammar &amp; Written Expression – I</w:t>
            </w:r>
            <w:r>
              <w:rPr>
                <w:rFonts w:ascii="Times New Roman" w:eastAsia="Times New Roman" w:hAnsi="Times New Roman" w:cs="Times New Roman"/>
                <w:sz w:val="22"/>
                <w:szCs w:val="22"/>
              </w:rPr>
              <w:t>V</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19AC" w:rsidRPr="00B34609" w:rsidRDefault="007619AC" w:rsidP="007619AC">
            <w:pPr>
              <w:rPr>
                <w:rFonts w:ascii="Times New Roman" w:eastAsia="Times New Roman" w:hAnsi="Times New Roman" w:cs="Times New Roman"/>
                <w:sz w:val="22"/>
                <w:szCs w:val="22"/>
              </w:rPr>
            </w:pPr>
            <w:r w:rsidRPr="00B34609">
              <w:rPr>
                <w:rFonts w:ascii="Times New Roman" w:eastAsia="Times New Roman" w:hAnsi="Times New Roman" w:cs="Times New Roman"/>
                <w:sz w:val="22"/>
                <w:szCs w:val="22"/>
              </w:rPr>
              <w:t>Text, Grammar &amp; Written Expression – I</w:t>
            </w:r>
            <w:r>
              <w:rPr>
                <w:rFonts w:ascii="Times New Roman" w:eastAsia="Times New Roman" w:hAnsi="Times New Roman" w:cs="Times New Roman"/>
                <w:sz w:val="22"/>
                <w:szCs w:val="22"/>
              </w:rPr>
              <w:t>V</w:t>
            </w:r>
          </w:p>
        </w:tc>
        <w:tc>
          <w:tcPr>
            <w:tcW w:w="1440" w:type="dxa"/>
            <w:tcBorders>
              <w:top w:val="single" w:sz="4" w:space="0" w:color="000000"/>
              <w:left w:val="single" w:sz="4" w:space="0" w:color="000000"/>
              <w:bottom w:val="single" w:sz="4" w:space="0" w:color="000000"/>
              <w:right w:val="single" w:sz="4" w:space="0" w:color="000000"/>
            </w:tcBorders>
          </w:tcPr>
          <w:p w:rsidR="007619AC" w:rsidRPr="00B34609" w:rsidRDefault="007619AC" w:rsidP="007619AC">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Chinese for Specific Purposes-II</w:t>
            </w:r>
          </w:p>
        </w:tc>
      </w:tr>
    </w:tbl>
    <w:p w:rsidR="00F82513" w:rsidRPr="0024566F" w:rsidRDefault="00F82513" w:rsidP="00F82513">
      <w:pPr>
        <w:rPr>
          <w:rFonts w:ascii="Times New Roman" w:eastAsia="Times New Roman" w:hAnsi="Times New Roman" w:cs="Times New Roman"/>
          <w:color w:val="000000"/>
        </w:rPr>
      </w:pPr>
    </w:p>
    <w:tbl>
      <w:tblPr>
        <w:tblpPr w:leftFromText="180" w:rightFromText="180" w:vertAnchor="text" w:tblpY="1"/>
        <w:tblOverlap w:val="never"/>
        <w:tblW w:w="8125" w:type="dxa"/>
        <w:tblInd w:w="485" w:type="dxa"/>
        <w:tblCellMar>
          <w:top w:w="15" w:type="dxa"/>
          <w:left w:w="15" w:type="dxa"/>
          <w:bottom w:w="15" w:type="dxa"/>
          <w:right w:w="15" w:type="dxa"/>
        </w:tblCellMar>
        <w:tblLook w:val="04A0"/>
      </w:tblPr>
      <w:tblGrid>
        <w:gridCol w:w="5472"/>
        <w:gridCol w:w="2653"/>
      </w:tblGrid>
      <w:tr w:rsidR="00F82513" w:rsidRPr="003D3028" w:rsidTr="00A01C02">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3D3028" w:rsidRDefault="00F82513" w:rsidP="00FC2F8F">
            <w:pPr>
              <w:spacing w:line="360" w:lineRule="auto"/>
              <w:jc w:val="center"/>
              <w:rPr>
                <w:rFonts w:ascii="Times New Roman" w:eastAsia="Times New Roman" w:hAnsi="Times New Roman" w:cs="Times New Roman"/>
                <w:sz w:val="22"/>
                <w:szCs w:val="22"/>
              </w:rPr>
            </w:pPr>
            <w:r w:rsidRPr="003D3028">
              <w:rPr>
                <w:rFonts w:ascii="Times New Roman" w:eastAsia="Times New Roman" w:hAnsi="Times New Roman" w:cs="Times New Roman"/>
                <w:b/>
                <w:bCs/>
                <w:color w:val="000000"/>
                <w:sz w:val="22"/>
                <w:szCs w:val="22"/>
              </w:rPr>
              <w:t>Course Code and Title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F82513" w:rsidRPr="00947D28" w:rsidRDefault="00F82513" w:rsidP="00FC2F8F">
            <w:pPr>
              <w:spacing w:line="360" w:lineRule="auto"/>
              <w:jc w:val="center"/>
              <w:rPr>
                <w:rFonts w:ascii="Times New Roman" w:eastAsia="Times New Roman" w:hAnsi="Times New Roman" w:cs="Times New Roman"/>
                <w:b/>
                <w:bCs/>
                <w:sz w:val="22"/>
                <w:szCs w:val="22"/>
              </w:rPr>
            </w:pPr>
            <w:r w:rsidRPr="00947D28">
              <w:rPr>
                <w:rFonts w:ascii="Times New Roman" w:eastAsia="Times New Roman" w:hAnsi="Times New Roman" w:cs="Times New Roman"/>
                <w:b/>
                <w:bCs/>
                <w:sz w:val="22"/>
                <w:szCs w:val="22"/>
              </w:rPr>
              <w:t>Name of the Teacher/s</w:t>
            </w:r>
          </w:p>
        </w:tc>
      </w:tr>
      <w:tr w:rsidR="00F82513" w:rsidRPr="003D3028" w:rsidTr="00A01C02">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3D3028" w:rsidRDefault="00F82513" w:rsidP="00FC2F8F">
            <w:pPr>
              <w:spacing w:line="360" w:lineRule="auto"/>
              <w:rPr>
                <w:rFonts w:ascii="Times New Roman" w:eastAsia="Times New Roman" w:hAnsi="Times New Roman" w:cs="Times New Roman"/>
                <w:sz w:val="22"/>
                <w:szCs w:val="22"/>
              </w:rPr>
            </w:pPr>
            <w:r w:rsidRPr="003D3028">
              <w:rPr>
                <w:rFonts w:ascii="Times New Roman" w:eastAsia="Times New Roman" w:hAnsi="Times New Roman" w:cs="Times New Roman"/>
                <w:color w:val="000000"/>
                <w:sz w:val="22"/>
                <w:szCs w:val="22"/>
              </w:rPr>
              <w:t>C</w:t>
            </w:r>
            <w:r w:rsidR="00055EF7">
              <w:rPr>
                <w:rFonts w:ascii="Times New Roman" w:eastAsia="Times New Roman" w:hAnsi="Times New Roman" w:cs="Times New Roman"/>
                <w:color w:val="000000"/>
                <w:sz w:val="22"/>
                <w:szCs w:val="22"/>
              </w:rPr>
              <w:t>8</w:t>
            </w:r>
            <w:r w:rsidRPr="003D302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Oral Expression &amp; Listening Comprehension-I</w:t>
            </w:r>
            <w:r w:rsidR="00E3790F">
              <w:rPr>
                <w:rFonts w:ascii="Times New Roman" w:eastAsia="Times New Roman" w:hAnsi="Times New Roman" w:cs="Times New Roman"/>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3D3028" w:rsidRDefault="00E1401D" w:rsidP="00FC2F8F">
            <w:pPr>
              <w:spacing w:line="36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Yijing</w:t>
            </w:r>
            <w:proofErr w:type="spellEnd"/>
            <w:r>
              <w:rPr>
                <w:rFonts w:ascii="Times New Roman" w:eastAsia="Times New Roman" w:hAnsi="Times New Roman" w:cs="Times New Roman"/>
                <w:sz w:val="22"/>
                <w:szCs w:val="22"/>
              </w:rPr>
              <w:t xml:space="preserve"> Liu</w:t>
            </w:r>
          </w:p>
        </w:tc>
      </w:tr>
      <w:tr w:rsidR="00F82513" w:rsidRPr="003D3028" w:rsidTr="00A01C02">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3D3028" w:rsidRDefault="00F82513" w:rsidP="00FC2F8F">
            <w:pPr>
              <w:spacing w:line="360" w:lineRule="auto"/>
              <w:rPr>
                <w:rFonts w:ascii="Times New Roman" w:eastAsia="Times New Roman" w:hAnsi="Times New Roman" w:cs="Times New Roman"/>
                <w:sz w:val="22"/>
                <w:szCs w:val="22"/>
              </w:rPr>
            </w:pPr>
            <w:r w:rsidRPr="003D3028">
              <w:rPr>
                <w:rFonts w:ascii="Times New Roman" w:eastAsia="Times New Roman" w:hAnsi="Times New Roman" w:cs="Times New Roman"/>
                <w:color w:val="000000"/>
                <w:sz w:val="22"/>
                <w:szCs w:val="22"/>
              </w:rPr>
              <w:t>C</w:t>
            </w:r>
            <w:r w:rsidR="00055EF7">
              <w:rPr>
                <w:rFonts w:ascii="Times New Roman" w:eastAsia="Times New Roman" w:hAnsi="Times New Roman" w:cs="Times New Roman"/>
                <w:color w:val="000000"/>
                <w:sz w:val="22"/>
                <w:szCs w:val="22"/>
              </w:rPr>
              <w:t>9</w:t>
            </w:r>
            <w:r w:rsidRPr="003D3028">
              <w:rPr>
                <w:rFonts w:ascii="Times New Roman" w:eastAsia="Times New Roman" w:hAnsi="Times New Roman" w:cs="Times New Roman"/>
                <w:color w:val="000000"/>
                <w:sz w:val="22"/>
                <w:szCs w:val="22"/>
              </w:rPr>
              <w:t xml:space="preserve">: </w:t>
            </w:r>
            <w:r w:rsidRPr="003D3028">
              <w:rPr>
                <w:rFonts w:ascii="Times New Roman" w:eastAsia="Times New Roman" w:hAnsi="Times New Roman" w:cs="Times New Roman"/>
                <w:sz w:val="22"/>
                <w:szCs w:val="22"/>
              </w:rPr>
              <w:t xml:space="preserve">Text, Grammar &amp; Written Expression </w:t>
            </w:r>
            <w:r>
              <w:rPr>
                <w:rFonts w:ascii="Times New Roman" w:eastAsia="Times New Roman" w:hAnsi="Times New Roman" w:cs="Times New Roman"/>
                <w:sz w:val="22"/>
                <w:szCs w:val="22"/>
              </w:rPr>
              <w:t>–</w:t>
            </w:r>
            <w:r w:rsidRPr="003D3028">
              <w:rPr>
                <w:rFonts w:ascii="Times New Roman" w:eastAsia="Times New Roman" w:hAnsi="Times New Roman" w:cs="Times New Roman"/>
                <w:sz w:val="22"/>
                <w:szCs w:val="22"/>
              </w:rPr>
              <w:t xml:space="preserve"> I</w:t>
            </w:r>
            <w:r>
              <w:rPr>
                <w:rFonts w:ascii="Times New Roman" w:eastAsia="Times New Roman" w:hAnsi="Times New Roman" w:cs="Times New Roman"/>
                <w:sz w:val="22"/>
                <w:szCs w:val="22"/>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513" w:rsidRPr="003D3028" w:rsidRDefault="00F82513" w:rsidP="00FC2F8F">
            <w:pPr>
              <w:spacing w:line="36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Rakesh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Ranjan</w:t>
            </w:r>
            <w:proofErr w:type="spellEnd"/>
            <w:r>
              <w:rPr>
                <w:rFonts w:ascii="Times New Roman" w:eastAsia="Times New Roman" w:hAnsi="Times New Roman" w:cs="Times New Roman"/>
                <w:sz w:val="22"/>
                <w:szCs w:val="22"/>
              </w:rPr>
              <w:t xml:space="preserve"> </w:t>
            </w:r>
          </w:p>
        </w:tc>
      </w:tr>
      <w:tr w:rsidR="00F82513" w:rsidRPr="003D3028" w:rsidTr="00A01C02">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13" w:rsidRPr="003D3028" w:rsidRDefault="00F82513" w:rsidP="00FC2F8F">
            <w:pP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sidR="00055EF7">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 xml:space="preserve">: Introduction to Chinese </w:t>
            </w:r>
            <w:r w:rsidR="00055EF7">
              <w:rPr>
                <w:rFonts w:ascii="Times New Roman" w:eastAsia="Times New Roman" w:hAnsi="Times New Roman" w:cs="Times New Roman"/>
                <w:color w:val="000000"/>
                <w:sz w:val="22"/>
                <w:szCs w:val="22"/>
              </w:rPr>
              <w:t>Culture &amp;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13" w:rsidRDefault="00F82513" w:rsidP="00FC2F8F">
            <w:pPr>
              <w:spacing w:line="36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Somya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Nayak</w:t>
            </w:r>
            <w:proofErr w:type="spellEnd"/>
          </w:p>
        </w:tc>
      </w:tr>
      <w:tr w:rsidR="00F82513" w:rsidRPr="003D3028" w:rsidTr="00A01C02">
        <w:trPr>
          <w:trHeight w:val="3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13" w:rsidRDefault="00FC2F8F" w:rsidP="00FC2F8F">
            <w:pP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F82513">
              <w:rPr>
                <w:rFonts w:ascii="Times New Roman" w:eastAsia="Times New Roman" w:hAnsi="Times New Roman" w:cs="Times New Roman"/>
                <w:color w:val="000000"/>
                <w:sz w:val="22"/>
                <w:szCs w:val="22"/>
              </w:rPr>
              <w:t xml:space="preserve">SEC </w:t>
            </w:r>
            <w:r w:rsidR="00055EF7">
              <w:rPr>
                <w:rFonts w:ascii="Times New Roman" w:eastAsia="Times New Roman" w:hAnsi="Times New Roman" w:cs="Times New Roman"/>
                <w:color w:val="000000"/>
                <w:sz w:val="22"/>
                <w:szCs w:val="22"/>
              </w:rPr>
              <w:t>2</w:t>
            </w:r>
            <w:r w:rsidR="00F82513">
              <w:rPr>
                <w:rFonts w:ascii="Times New Roman" w:eastAsia="Times New Roman" w:hAnsi="Times New Roman" w:cs="Times New Roman"/>
                <w:color w:val="000000"/>
                <w:sz w:val="22"/>
                <w:szCs w:val="22"/>
              </w:rPr>
              <w:t>: Chinese for Specific Purposes - I</w:t>
            </w:r>
            <w:r w:rsidR="00055EF7">
              <w:rPr>
                <w:rFonts w:ascii="Times New Roman" w:eastAsia="Times New Roman" w:hAnsi="Times New Roman" w:cs="Times New Roman"/>
                <w:color w:val="000000"/>
                <w:sz w:val="22"/>
                <w:szCs w:val="22"/>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13" w:rsidRDefault="00F82513" w:rsidP="00FC2F8F">
            <w:pPr>
              <w:spacing w:line="36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Rakesh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Ranjan</w:t>
            </w:r>
            <w:proofErr w:type="spellEnd"/>
            <w:r>
              <w:rPr>
                <w:rFonts w:ascii="Times New Roman" w:eastAsia="Times New Roman" w:hAnsi="Times New Roman" w:cs="Times New Roman"/>
                <w:sz w:val="22"/>
                <w:szCs w:val="22"/>
              </w:rPr>
              <w:t xml:space="preserve"> </w:t>
            </w:r>
          </w:p>
        </w:tc>
      </w:tr>
    </w:tbl>
    <w:p w:rsidR="00FC2F8F" w:rsidRDefault="00FC2F8F" w:rsidP="00F82513">
      <w:pPr>
        <w:ind w:left="-426"/>
        <w:rPr>
          <w:rFonts w:ascii="Times New Roman" w:hAnsi="Times New Roman" w:cs="Times New Roman"/>
          <w:b/>
          <w:bCs/>
        </w:rPr>
      </w:pPr>
    </w:p>
    <w:p w:rsidR="00FC2F8F" w:rsidRPr="00FC2F8F" w:rsidRDefault="00FC2F8F" w:rsidP="00FC2F8F">
      <w:pPr>
        <w:rPr>
          <w:rFonts w:ascii="Times New Roman" w:hAnsi="Times New Roman" w:cs="Times New Roman"/>
        </w:rPr>
      </w:pPr>
    </w:p>
    <w:p w:rsidR="00FC2F8F" w:rsidRDefault="00FC2F8F" w:rsidP="00F82513">
      <w:pPr>
        <w:ind w:left="-426"/>
        <w:rPr>
          <w:rFonts w:ascii="Times New Roman" w:hAnsi="Times New Roman" w:cs="Times New Roman"/>
          <w:b/>
          <w:bCs/>
        </w:rPr>
      </w:pPr>
    </w:p>
    <w:p w:rsidR="00FC2F8F" w:rsidRDefault="00FC2F8F" w:rsidP="00F82513">
      <w:pPr>
        <w:ind w:left="-426"/>
        <w:rPr>
          <w:rFonts w:ascii="Times New Roman" w:hAnsi="Times New Roman" w:cs="Times New Roman"/>
          <w:b/>
          <w:bCs/>
        </w:rPr>
      </w:pPr>
    </w:p>
    <w:p w:rsidR="00C56FAC" w:rsidRDefault="00FC2F8F" w:rsidP="00FC2F8F">
      <w:pPr>
        <w:tabs>
          <w:tab w:val="left" w:pos="1995"/>
        </w:tabs>
        <w:ind w:left="-426"/>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C56FAC" w:rsidRDefault="00C56FAC" w:rsidP="00FC2F8F">
      <w:pPr>
        <w:tabs>
          <w:tab w:val="left" w:pos="1995"/>
        </w:tabs>
        <w:ind w:left="-426"/>
        <w:rPr>
          <w:rFonts w:ascii="Times New Roman" w:hAnsi="Times New Roman" w:cs="Times New Roman"/>
          <w:b/>
          <w:bCs/>
        </w:rPr>
      </w:pPr>
    </w:p>
    <w:p w:rsidR="00C56FAC" w:rsidRDefault="00C56FAC" w:rsidP="00FC2F8F">
      <w:pPr>
        <w:tabs>
          <w:tab w:val="left" w:pos="1995"/>
        </w:tabs>
        <w:ind w:left="-426"/>
        <w:rPr>
          <w:rFonts w:ascii="Times New Roman" w:hAnsi="Times New Roman" w:cs="Times New Roman"/>
          <w:b/>
          <w:bCs/>
        </w:rPr>
      </w:pPr>
    </w:p>
    <w:p w:rsidR="00A01C02" w:rsidRDefault="00A01C02" w:rsidP="00FC2F8F">
      <w:pPr>
        <w:tabs>
          <w:tab w:val="left" w:pos="1995"/>
        </w:tabs>
        <w:ind w:left="-426"/>
        <w:rPr>
          <w:rFonts w:ascii="Times New Roman" w:hAnsi="Times New Roman" w:cs="Times New Roman"/>
          <w:b/>
          <w:bCs/>
        </w:rPr>
      </w:pPr>
    </w:p>
    <w:p w:rsidR="00C56FAC" w:rsidRDefault="00FC2F8F" w:rsidP="00FC2F8F">
      <w:pPr>
        <w:tabs>
          <w:tab w:val="left" w:pos="1995"/>
        </w:tabs>
        <w:ind w:left="-426"/>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F82513" w:rsidRDefault="00C56FAC" w:rsidP="00C56FAC">
      <w:pPr>
        <w:tabs>
          <w:tab w:val="left" w:pos="1995"/>
        </w:tabs>
        <w:ind w:left="-432"/>
        <w:contextualSpacing/>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FC2F8F" w:rsidRPr="00FC2F8F">
        <w:rPr>
          <w:rFonts w:ascii="Times New Roman" w:hAnsi="Times New Roman" w:cs="Times New Roman"/>
          <w:b/>
          <w:bCs/>
          <w:noProof/>
          <w:lang w:val="en-US" w:eastAsia="en-US"/>
        </w:rPr>
        <w:drawing>
          <wp:inline distT="0" distB="0" distL="0" distR="0">
            <wp:extent cx="1042349" cy="625410"/>
            <wp:effectExtent l="19050" t="0" r="5401" b="0"/>
            <wp:docPr id="2" name="Picture 2"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4"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r w:rsidR="00FC2F8F">
        <w:rPr>
          <w:rFonts w:ascii="Times New Roman" w:hAnsi="Times New Roman" w:cs="Times New Roman"/>
          <w:b/>
          <w:bCs/>
        </w:rPr>
        <w:t xml:space="preserve">  </w:t>
      </w:r>
      <w:r w:rsidR="00FC2F8F">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542A67">
        <w:rPr>
          <w:rFonts w:ascii="Times New Roman" w:hAnsi="Times New Roman" w:cs="Times New Roman"/>
          <w:b/>
          <w:bCs/>
        </w:rPr>
        <w:tab/>
      </w:r>
      <w:r w:rsidR="00F82513">
        <w:rPr>
          <w:rFonts w:ascii="Times New Roman" w:hAnsi="Times New Roman" w:cs="Times New Roman"/>
        </w:rPr>
        <w:t xml:space="preserve">Head of </w:t>
      </w:r>
      <w:r w:rsidR="00B25257">
        <w:rPr>
          <w:rFonts w:ascii="Times New Roman" w:hAnsi="Times New Roman" w:cs="Times New Roman"/>
        </w:rPr>
        <w:t xml:space="preserve">the </w:t>
      </w:r>
      <w:r w:rsidR="00F82513">
        <w:rPr>
          <w:rFonts w:ascii="Times New Roman" w:hAnsi="Times New Roman" w:cs="Times New Roman"/>
        </w:rPr>
        <w:t>Department</w:t>
      </w:r>
    </w:p>
    <w:p w:rsidR="00A01C02" w:rsidRDefault="00A01C02" w:rsidP="00C56FAC">
      <w:pPr>
        <w:tabs>
          <w:tab w:val="left" w:pos="1995"/>
        </w:tabs>
        <w:ind w:left="-432"/>
        <w:contextualSpacing/>
        <w:rPr>
          <w:rFonts w:ascii="Times New Roman" w:hAnsi="Times New Roman" w:cs="Times New Roman"/>
        </w:rPr>
      </w:pPr>
    </w:p>
    <w:p w:rsidR="00F82513" w:rsidRDefault="00A01C02" w:rsidP="00F82513">
      <w:pPr>
        <w:rPr>
          <w:rFonts w:ascii="Times New Roman" w:hAnsi="Times New Roman" w:cs="Times New Roman"/>
        </w:rPr>
      </w:pPr>
      <w:r>
        <w:rPr>
          <w:rFonts w:ascii="Times New Roman" w:hAnsi="Times New Roman" w:cs="Times New Roman"/>
        </w:rPr>
        <w:t>To</w:t>
      </w:r>
    </w:p>
    <w:p w:rsidR="00A01C02" w:rsidRDefault="00A01C02" w:rsidP="00F82513">
      <w:pPr>
        <w:rPr>
          <w:rFonts w:ascii="Times New Roman" w:hAnsi="Times New Roman" w:cs="Times New Roman"/>
        </w:rPr>
      </w:pPr>
      <w:r>
        <w:rPr>
          <w:rFonts w:ascii="Times New Roman" w:hAnsi="Times New Roman" w:cs="Times New Roman"/>
        </w:rPr>
        <w:t>The Dean Academics</w:t>
      </w:r>
    </w:p>
    <w:p w:rsidR="00A01C02" w:rsidRDefault="00A01C02" w:rsidP="00F82513">
      <w:pPr>
        <w:rPr>
          <w:rFonts w:ascii="Times New Roman" w:hAnsi="Times New Roman" w:cs="Times New Roman"/>
        </w:rPr>
      </w:pPr>
      <w:r>
        <w:rPr>
          <w:rFonts w:ascii="Times New Roman" w:hAnsi="Times New Roman" w:cs="Times New Roman"/>
        </w:rPr>
        <w:t>EFLU – Hyd.</w:t>
      </w:r>
    </w:p>
    <w:p w:rsidR="00FC2F8F" w:rsidRDefault="00FC2F8F">
      <w:pPr>
        <w:rPr>
          <w:rFonts w:ascii="Times New Roman" w:hAnsi="Times New Roman" w:cs="Times New Roman"/>
          <w:b/>
          <w:bCs/>
          <w:i/>
          <w:iCs/>
          <w:sz w:val="26"/>
          <w:szCs w:val="26"/>
          <w:u w:val="single"/>
        </w:rPr>
      </w:pPr>
      <w:r>
        <w:rPr>
          <w:rFonts w:ascii="Times New Roman" w:hAnsi="Times New Roman" w:cs="Times New Roman"/>
          <w:b/>
          <w:bCs/>
          <w:i/>
          <w:iCs/>
          <w:sz w:val="26"/>
          <w:szCs w:val="26"/>
          <w:u w:val="single"/>
        </w:rPr>
        <w:br w:type="page"/>
      </w:r>
    </w:p>
    <w:p w:rsidR="00776E99" w:rsidRDefault="00776E99" w:rsidP="00F82513">
      <w:pPr>
        <w:ind w:left="-426"/>
        <w:jc w:val="center"/>
        <w:rPr>
          <w:rFonts w:ascii="Times New Roman" w:hAnsi="Times New Roman" w:cs="Times New Roman"/>
          <w:b/>
          <w:bCs/>
          <w:i/>
          <w:iCs/>
          <w:sz w:val="26"/>
          <w:szCs w:val="26"/>
          <w:u w:val="single"/>
        </w:rPr>
      </w:pPr>
    </w:p>
    <w:p w:rsidR="00F82513" w:rsidRDefault="003C5605" w:rsidP="00F82513">
      <w:pPr>
        <w:ind w:left="-426"/>
        <w:jc w:val="center"/>
        <w:rPr>
          <w:rFonts w:ascii="Times New Roman" w:hAnsi="Times New Roman" w:cs="Times New Roman"/>
          <w:b/>
          <w:bCs/>
          <w:i/>
          <w:iCs/>
          <w:sz w:val="26"/>
          <w:szCs w:val="26"/>
          <w:u w:val="single"/>
        </w:rPr>
      </w:pPr>
      <w:r w:rsidRPr="00B07656">
        <w:rPr>
          <w:rFonts w:ascii="Times New Roman" w:hAnsi="Times New Roman" w:cs="Times New Roman"/>
          <w:b/>
          <w:bCs/>
          <w:i/>
          <w:iCs/>
          <w:sz w:val="26"/>
          <w:szCs w:val="26"/>
          <w:u w:val="single"/>
        </w:rPr>
        <w:t>COURSE DESCRIPTION</w:t>
      </w:r>
    </w:p>
    <w:p w:rsidR="00F82513" w:rsidRDefault="00F82513" w:rsidP="00F82513">
      <w:pPr>
        <w:ind w:left="-426"/>
        <w:jc w:val="center"/>
        <w:rPr>
          <w:rFonts w:ascii="Times New Roman" w:hAnsi="Times New Roman" w:cs="Times New Roman"/>
          <w:b/>
          <w:bCs/>
          <w:i/>
          <w:iCs/>
          <w:sz w:val="26"/>
          <w:szCs w:val="26"/>
          <w:u w:val="single"/>
        </w:rPr>
      </w:pPr>
    </w:p>
    <w:p w:rsidR="00F82513" w:rsidRPr="00730F18" w:rsidRDefault="00F82513" w:rsidP="00A01C02">
      <w:pPr>
        <w:ind w:left="360"/>
        <w:jc w:val="both"/>
        <w:rPr>
          <w:rFonts w:ascii="Times New Roman" w:hAnsi="Times New Roman" w:cs="Times New Roman"/>
          <w:b/>
          <w:bCs/>
        </w:rPr>
      </w:pPr>
      <w:r w:rsidRPr="00730F18">
        <w:rPr>
          <w:rFonts w:ascii="Times New Roman" w:hAnsi="Times New Roman" w:cs="Times New Roman"/>
          <w:b/>
          <w:bCs/>
        </w:rPr>
        <w:t>C</w:t>
      </w:r>
      <w:r w:rsidR="00E3790F" w:rsidRPr="00730F18">
        <w:rPr>
          <w:rFonts w:ascii="Times New Roman" w:hAnsi="Times New Roman" w:cs="Times New Roman"/>
          <w:b/>
          <w:bCs/>
        </w:rPr>
        <w:t>8</w:t>
      </w:r>
      <w:r w:rsidRPr="00730F18">
        <w:rPr>
          <w:rFonts w:ascii="Times New Roman" w:hAnsi="Times New Roman" w:cs="Times New Roman"/>
          <w:b/>
          <w:bCs/>
        </w:rPr>
        <w:t>: Oral Expression &amp; Listening Comprehension - I</w:t>
      </w:r>
      <w:r w:rsidR="00E3790F" w:rsidRPr="00730F18">
        <w:rPr>
          <w:rFonts w:ascii="Times New Roman" w:hAnsi="Times New Roman" w:cs="Times New Roman"/>
          <w:b/>
          <w:bCs/>
        </w:rPr>
        <w:t>I</w:t>
      </w:r>
    </w:p>
    <w:p w:rsidR="00F82513" w:rsidRPr="00730F18" w:rsidRDefault="00E3790F" w:rsidP="00776E99">
      <w:pPr>
        <w:spacing w:line="276" w:lineRule="auto"/>
        <w:ind w:left="360"/>
        <w:jc w:val="both"/>
        <w:rPr>
          <w:rFonts w:ascii="Times New Roman" w:hAnsi="Times New Roman" w:cs="Times New Roman"/>
        </w:rPr>
      </w:pPr>
      <w:r w:rsidRPr="00730F18">
        <w:rPr>
          <w:rFonts w:ascii="Times New Roman" w:hAnsi="Times New Roman" w:cs="Times New Roman"/>
        </w:rPr>
        <w:t xml:space="preserve">This course in continuation to Oral Expression &amp; Listening Comprehension – I is to further improve student’s spoken skills and listening abilities through listening and speaking exercises in class. The aim of the course is to enable students to comprehend content of texts through audio-visual exercise and reproduce it briefly in their own words. </w:t>
      </w:r>
      <w:r w:rsidR="006046A9" w:rsidRPr="00730F18">
        <w:rPr>
          <w:rFonts w:ascii="Times New Roman" w:hAnsi="Times New Roman" w:cs="Times New Roman"/>
        </w:rPr>
        <w:t>In-class activities include watching short videos, listening to audio files of the texts</w:t>
      </w:r>
      <w:r w:rsidR="00AA060E" w:rsidRPr="00730F18">
        <w:rPr>
          <w:rFonts w:ascii="Times New Roman" w:hAnsi="Times New Roman" w:cs="Times New Roman"/>
        </w:rPr>
        <w:t xml:space="preserve"> and responding to questions orally.</w:t>
      </w:r>
    </w:p>
    <w:p w:rsidR="00F82513" w:rsidRPr="00730F18" w:rsidRDefault="00F82513" w:rsidP="00A01C02">
      <w:pPr>
        <w:ind w:left="360"/>
        <w:jc w:val="both"/>
        <w:rPr>
          <w:rFonts w:ascii="Times New Roman" w:hAnsi="Times New Roman" w:cs="Times New Roman"/>
        </w:rPr>
      </w:pPr>
    </w:p>
    <w:p w:rsidR="00F82513" w:rsidRPr="00730F18" w:rsidRDefault="00F82513" w:rsidP="00A01C02">
      <w:pPr>
        <w:ind w:left="360"/>
        <w:jc w:val="both"/>
        <w:rPr>
          <w:rFonts w:ascii="Times New Roman" w:hAnsi="Times New Roman" w:cs="Times New Roman"/>
          <w:b/>
          <w:bCs/>
          <w:lang w:val="en-US"/>
        </w:rPr>
      </w:pPr>
      <w:r w:rsidRPr="00730F18">
        <w:rPr>
          <w:rFonts w:ascii="Times New Roman" w:hAnsi="Times New Roman" w:cs="Times New Roman"/>
          <w:b/>
          <w:bCs/>
        </w:rPr>
        <w:t>C</w:t>
      </w:r>
      <w:r w:rsidR="00E3790F" w:rsidRPr="00730F18">
        <w:rPr>
          <w:rFonts w:ascii="Times New Roman" w:hAnsi="Times New Roman" w:cs="Times New Roman"/>
          <w:b/>
          <w:bCs/>
        </w:rPr>
        <w:t>9</w:t>
      </w:r>
      <w:r w:rsidRPr="00730F18">
        <w:rPr>
          <w:rFonts w:ascii="Times New Roman" w:hAnsi="Times New Roman" w:cs="Times New Roman"/>
          <w:b/>
          <w:bCs/>
        </w:rPr>
        <w:t xml:space="preserve">: </w:t>
      </w:r>
      <w:r w:rsidRPr="00730F18">
        <w:rPr>
          <w:rFonts w:ascii="Times New Roman" w:eastAsia="Times New Roman" w:hAnsi="Times New Roman" w:cs="Times New Roman"/>
          <w:b/>
          <w:bCs/>
        </w:rPr>
        <w:t>Text, Grammar &amp; Written Expression – I</w:t>
      </w:r>
      <w:r w:rsidR="00E3790F" w:rsidRPr="00730F18">
        <w:rPr>
          <w:rFonts w:ascii="Times New Roman" w:eastAsia="Times New Roman" w:hAnsi="Times New Roman" w:cs="Times New Roman"/>
          <w:b/>
          <w:bCs/>
        </w:rPr>
        <w:t>V</w:t>
      </w:r>
    </w:p>
    <w:p w:rsidR="00F82513" w:rsidRPr="00730F18" w:rsidRDefault="00AA060E" w:rsidP="00776E99">
      <w:pPr>
        <w:spacing w:line="276" w:lineRule="auto"/>
        <w:ind w:left="360"/>
        <w:jc w:val="both"/>
        <w:rPr>
          <w:rFonts w:ascii="Times New Roman" w:hAnsi="Times New Roman" w:cs="Times New Roman"/>
        </w:rPr>
      </w:pPr>
      <w:r w:rsidRPr="00730F18">
        <w:rPr>
          <w:rFonts w:ascii="Times New Roman" w:hAnsi="Times New Roman" w:cs="Times New Roman"/>
        </w:rPr>
        <w:t xml:space="preserve">Students will be taught use of four-word compounds and other grammatical structures through short stories, writings, ‘idiomatic stories’(成语故事) used in the textbook with focus on improving their reading and writing skills. The course enables students to present their viewpoints on a wide range of topics with focus on improving their writing skills. </w:t>
      </w:r>
      <w:r w:rsidRPr="00730F18">
        <w:rPr>
          <w:rStyle w:val="content"/>
          <w:rFonts w:ascii="Times New Roman" w:hAnsi="Times New Roman" w:cs="Times New Roman"/>
        </w:rPr>
        <w:t>The following procedure will be observed during writing: select a topic – group discussion – understanding – write an outline – completion – improvement (from paragraphs to the entire composition).</w:t>
      </w:r>
    </w:p>
    <w:p w:rsidR="00F82513" w:rsidRPr="00730F18" w:rsidRDefault="00F82513" w:rsidP="00A01C02">
      <w:pPr>
        <w:ind w:left="360"/>
        <w:jc w:val="both"/>
        <w:rPr>
          <w:rFonts w:ascii="Times New Roman" w:hAnsi="Times New Roman" w:cs="Times New Roman"/>
        </w:rPr>
      </w:pPr>
    </w:p>
    <w:p w:rsidR="00F82513" w:rsidRPr="00730F18" w:rsidRDefault="00F82513" w:rsidP="00A01C02">
      <w:pPr>
        <w:ind w:left="360"/>
        <w:jc w:val="both"/>
        <w:rPr>
          <w:rFonts w:ascii="Times New Roman" w:hAnsi="Times New Roman" w:cs="Times New Roman"/>
          <w:b/>
          <w:bCs/>
        </w:rPr>
      </w:pPr>
      <w:r w:rsidRPr="00730F18">
        <w:rPr>
          <w:rFonts w:ascii="Times New Roman" w:hAnsi="Times New Roman" w:cs="Times New Roman"/>
          <w:b/>
          <w:bCs/>
        </w:rPr>
        <w:t>C</w:t>
      </w:r>
      <w:r w:rsidR="00E3790F" w:rsidRPr="00730F18">
        <w:rPr>
          <w:rFonts w:ascii="Times New Roman" w:hAnsi="Times New Roman" w:cs="Times New Roman"/>
          <w:b/>
          <w:bCs/>
        </w:rPr>
        <w:t>10</w:t>
      </w:r>
      <w:r w:rsidRPr="00730F18">
        <w:rPr>
          <w:rFonts w:ascii="Times New Roman" w:hAnsi="Times New Roman" w:cs="Times New Roman"/>
          <w:b/>
          <w:bCs/>
        </w:rPr>
        <w:t xml:space="preserve">: </w:t>
      </w:r>
      <w:r w:rsidRPr="00730F18">
        <w:rPr>
          <w:rFonts w:ascii="Times New Roman" w:eastAsia="Times New Roman" w:hAnsi="Times New Roman" w:cs="Times New Roman"/>
          <w:b/>
          <w:bCs/>
          <w:color w:val="000000"/>
        </w:rPr>
        <w:t xml:space="preserve">Introduction to Chinese </w:t>
      </w:r>
      <w:r w:rsidR="00E3790F" w:rsidRPr="00730F18">
        <w:rPr>
          <w:rFonts w:ascii="Times New Roman" w:eastAsia="Times New Roman" w:hAnsi="Times New Roman" w:cs="Times New Roman"/>
          <w:b/>
          <w:bCs/>
          <w:color w:val="000000"/>
        </w:rPr>
        <w:t>Culture &amp; Society</w:t>
      </w:r>
    </w:p>
    <w:p w:rsidR="00F82513" w:rsidRPr="00730F18" w:rsidRDefault="00AA060E" w:rsidP="00776E99">
      <w:pPr>
        <w:spacing w:line="360" w:lineRule="auto"/>
        <w:ind w:left="360"/>
        <w:jc w:val="both"/>
        <w:rPr>
          <w:rFonts w:ascii="Times New Roman" w:hAnsi="Times New Roman" w:cs="Times New Roman"/>
        </w:rPr>
      </w:pPr>
      <w:r w:rsidRPr="00730F18">
        <w:rPr>
          <w:rFonts w:ascii="Times New Roman" w:hAnsi="Times New Roman" w:cs="Times New Roman"/>
        </w:rPr>
        <w:t>The course introduces traditional and contemporary culture of China. It will attempt to explain and understand a culture and subculture of Chinese people and will identify the factors that lead to their existence and variation, as well as the elements that shape them.</w:t>
      </w:r>
    </w:p>
    <w:p w:rsidR="00F82513" w:rsidRPr="00730F18" w:rsidRDefault="00F82513" w:rsidP="00A01C02">
      <w:pPr>
        <w:ind w:left="360"/>
        <w:jc w:val="both"/>
        <w:rPr>
          <w:rFonts w:ascii="Times New Roman" w:hAnsi="Times New Roman" w:cs="Times New Roman"/>
        </w:rPr>
      </w:pPr>
    </w:p>
    <w:p w:rsidR="00AA060E" w:rsidRPr="00730F18" w:rsidRDefault="00F82513" w:rsidP="00A01C02">
      <w:pPr>
        <w:ind w:left="360"/>
        <w:jc w:val="both"/>
        <w:rPr>
          <w:rFonts w:ascii="Times New Roman" w:hAnsi="Times New Roman" w:cs="Times New Roman"/>
          <w:b/>
          <w:bCs/>
        </w:rPr>
      </w:pPr>
      <w:r w:rsidRPr="00730F18">
        <w:rPr>
          <w:rFonts w:ascii="Times New Roman" w:hAnsi="Times New Roman" w:cs="Times New Roman"/>
          <w:b/>
          <w:bCs/>
        </w:rPr>
        <w:t xml:space="preserve">SEC </w:t>
      </w:r>
      <w:r w:rsidR="00E3790F" w:rsidRPr="00730F18">
        <w:rPr>
          <w:rFonts w:ascii="Times New Roman" w:hAnsi="Times New Roman" w:cs="Times New Roman"/>
          <w:b/>
          <w:bCs/>
        </w:rPr>
        <w:t>2</w:t>
      </w:r>
      <w:r w:rsidRPr="00730F18">
        <w:rPr>
          <w:rFonts w:ascii="Times New Roman" w:hAnsi="Times New Roman" w:cs="Times New Roman"/>
          <w:b/>
          <w:bCs/>
        </w:rPr>
        <w:t xml:space="preserve">: Chinese for Specific Purposes </w:t>
      </w:r>
      <w:r w:rsidR="00AA060E" w:rsidRPr="00730F18">
        <w:rPr>
          <w:rFonts w:ascii="Times New Roman" w:hAnsi="Times New Roman" w:cs="Times New Roman"/>
          <w:b/>
          <w:bCs/>
        </w:rPr>
        <w:t>–</w:t>
      </w:r>
      <w:r w:rsidRPr="00730F18">
        <w:rPr>
          <w:rFonts w:ascii="Times New Roman" w:hAnsi="Times New Roman" w:cs="Times New Roman"/>
          <w:b/>
          <w:bCs/>
        </w:rPr>
        <w:t xml:space="preserve"> I</w:t>
      </w:r>
      <w:r w:rsidR="00E3790F" w:rsidRPr="00730F18">
        <w:rPr>
          <w:rFonts w:ascii="Times New Roman" w:hAnsi="Times New Roman" w:cs="Times New Roman"/>
          <w:b/>
          <w:bCs/>
        </w:rPr>
        <w:t>I</w:t>
      </w:r>
    </w:p>
    <w:p w:rsidR="00AA060E" w:rsidRPr="00730F18" w:rsidRDefault="00AA060E" w:rsidP="00776E99">
      <w:pPr>
        <w:spacing w:line="276" w:lineRule="auto"/>
        <w:ind w:left="360"/>
        <w:jc w:val="both"/>
        <w:rPr>
          <w:rFonts w:ascii="Times New Roman" w:hAnsi="Times New Roman" w:cs="Times New Roman"/>
          <w:b/>
          <w:bCs/>
        </w:rPr>
      </w:pPr>
      <w:r w:rsidRPr="00730F18">
        <w:rPr>
          <w:rFonts w:ascii="Times New Roman" w:hAnsi="Times New Roman" w:cs="Times New Roman"/>
        </w:rPr>
        <w:t xml:space="preserve">This course is in continuation to “Chinese for Specific Purposes –I” and further enhances students’ written and communication skills in the domains of business and commerce, scientific terminologies, military, etc.  </w:t>
      </w:r>
    </w:p>
    <w:p w:rsidR="00F82513" w:rsidRPr="00B07656" w:rsidRDefault="00F82513" w:rsidP="00F82513">
      <w:pPr>
        <w:ind w:left="-426"/>
        <w:rPr>
          <w:rFonts w:ascii="Times New Roman" w:hAnsi="Times New Roman" w:cs="Times New Roman"/>
          <w:b/>
          <w:bCs/>
          <w:i/>
          <w:iCs/>
          <w:sz w:val="26"/>
          <w:szCs w:val="26"/>
          <w:u w:val="single"/>
        </w:rPr>
      </w:pPr>
    </w:p>
    <w:p w:rsidR="00F82513" w:rsidRDefault="00F82513" w:rsidP="0075517C">
      <w:pPr>
        <w:ind w:left="-426"/>
        <w:rPr>
          <w:rFonts w:ascii="Times New Roman" w:hAnsi="Times New Roman" w:cs="Times New Roman"/>
        </w:rPr>
      </w:pPr>
      <w:r>
        <w:rPr>
          <w:rFonts w:ascii="Times New Roman" w:hAnsi="Times New Roman" w:cs="Times New Roman"/>
          <w:i/>
          <w:iCs/>
        </w:rPr>
        <w:t xml:space="preserve"> </w:t>
      </w:r>
    </w:p>
    <w:p w:rsidR="00F82513" w:rsidRDefault="00F97FF0" w:rsidP="00776E99">
      <w:pPr>
        <w:ind w:left="360"/>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1C02">
        <w:rPr>
          <w:rFonts w:ascii="Times New Roman" w:hAnsi="Times New Roman" w:cs="Times New Roman"/>
        </w:rPr>
        <w:tab/>
      </w:r>
      <w:r w:rsidR="00A01C02">
        <w:rPr>
          <w:rFonts w:ascii="Times New Roman" w:hAnsi="Times New Roman" w:cs="Times New Roman"/>
        </w:rPr>
        <w:tab/>
      </w:r>
      <w:r w:rsidR="00A01C02">
        <w:rPr>
          <w:rFonts w:ascii="Times New Roman" w:hAnsi="Times New Roman" w:cs="Times New Roman"/>
        </w:rPr>
        <w:tab/>
      </w:r>
      <w:r w:rsidR="00A01C02">
        <w:rPr>
          <w:rFonts w:ascii="Times New Roman" w:hAnsi="Times New Roman" w:cs="Times New Roman"/>
        </w:rPr>
        <w:tab/>
      </w:r>
      <w:r w:rsidR="00A01C02">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A44C4" w:rsidRPr="002A44C4">
        <w:rPr>
          <w:rFonts w:ascii="Times New Roman" w:hAnsi="Times New Roman" w:cs="Times New Roman"/>
          <w:noProof/>
          <w:lang w:val="en-US" w:eastAsia="en-US"/>
        </w:rPr>
        <w:drawing>
          <wp:inline distT="0" distB="0" distL="0" distR="0">
            <wp:extent cx="1042349" cy="625410"/>
            <wp:effectExtent l="19050" t="0" r="5401" b="0"/>
            <wp:docPr id="3" name="Picture 3"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4"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p>
    <w:p w:rsidR="00F82513" w:rsidRDefault="00F97FF0" w:rsidP="00776E99">
      <w:pPr>
        <w:ind w:left="5760"/>
        <w:contextualSpacing/>
        <w:jc w:val="center"/>
        <w:rPr>
          <w:rFonts w:ascii="Times New Roman" w:hAnsi="Times New Roman" w:cs="Times New Roman"/>
        </w:rPr>
      </w:pPr>
      <w:r>
        <w:rPr>
          <w:rFonts w:ascii="Times New Roman" w:hAnsi="Times New Roman" w:cs="Times New Roman"/>
        </w:rPr>
        <w:t xml:space="preserve">                                                                                                                                                                             </w:t>
      </w:r>
      <w:r w:rsidR="00F82513">
        <w:rPr>
          <w:rFonts w:ascii="Times New Roman" w:hAnsi="Times New Roman" w:cs="Times New Roman"/>
        </w:rPr>
        <w:t xml:space="preserve">Head of </w:t>
      </w:r>
      <w:r w:rsidR="00A01C02">
        <w:rPr>
          <w:rFonts w:ascii="Times New Roman" w:hAnsi="Times New Roman" w:cs="Times New Roman"/>
        </w:rPr>
        <w:t xml:space="preserve">the </w:t>
      </w:r>
      <w:r w:rsidR="00F82513">
        <w:rPr>
          <w:rFonts w:ascii="Times New Roman" w:hAnsi="Times New Roman" w:cs="Times New Roman"/>
        </w:rPr>
        <w:t>Department</w:t>
      </w:r>
    </w:p>
    <w:p w:rsidR="0075517C" w:rsidRDefault="0075517C" w:rsidP="0075517C">
      <w:pPr>
        <w:ind w:left="-426"/>
        <w:rPr>
          <w:rFonts w:ascii="Times New Roman" w:hAnsi="Times New Roman" w:cs="Times New Roman"/>
        </w:rPr>
      </w:pPr>
    </w:p>
    <w:p w:rsidR="0075517C" w:rsidRDefault="0075517C" w:rsidP="00A01C02">
      <w:pPr>
        <w:ind w:left="360"/>
        <w:rPr>
          <w:rFonts w:ascii="Times New Roman" w:hAnsi="Times New Roman" w:cs="Times New Roman"/>
        </w:rPr>
      </w:pPr>
      <w:r>
        <w:rPr>
          <w:rFonts w:ascii="Times New Roman" w:hAnsi="Times New Roman" w:cs="Times New Roman"/>
        </w:rPr>
        <w:t>To</w:t>
      </w:r>
    </w:p>
    <w:p w:rsidR="0075517C" w:rsidRDefault="0075517C" w:rsidP="00A01C02">
      <w:pPr>
        <w:ind w:left="360"/>
        <w:rPr>
          <w:rFonts w:ascii="Times New Roman" w:hAnsi="Times New Roman" w:cs="Times New Roman"/>
        </w:rPr>
      </w:pPr>
      <w:r>
        <w:rPr>
          <w:rFonts w:ascii="Times New Roman" w:hAnsi="Times New Roman" w:cs="Times New Roman"/>
        </w:rPr>
        <w:t>The Dean Academics</w:t>
      </w:r>
    </w:p>
    <w:p w:rsidR="0075517C" w:rsidRPr="0024566F" w:rsidRDefault="0075517C" w:rsidP="00A01C02">
      <w:pPr>
        <w:ind w:left="360"/>
        <w:rPr>
          <w:rFonts w:ascii="Times New Roman" w:hAnsi="Times New Roman" w:cs="Times New Roman"/>
        </w:rPr>
      </w:pPr>
      <w:r>
        <w:rPr>
          <w:rFonts w:ascii="Times New Roman" w:hAnsi="Times New Roman" w:cs="Times New Roman"/>
        </w:rPr>
        <w:t>EFL U – Hyd.</w:t>
      </w:r>
    </w:p>
    <w:p w:rsidR="00F82513" w:rsidRDefault="00F82513" w:rsidP="00F82513"/>
    <w:p w:rsidR="00B10176" w:rsidRDefault="00B10176"/>
    <w:sectPr w:rsidR="00B10176" w:rsidSect="00690380">
      <w:pgSz w:w="11900" w:h="16840"/>
      <w:pgMar w:top="965" w:right="965" w:bottom="806" w:left="763"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F82513"/>
    <w:rsid w:val="00055EF7"/>
    <w:rsid w:val="00146E27"/>
    <w:rsid w:val="002A44C4"/>
    <w:rsid w:val="003C5605"/>
    <w:rsid w:val="00430BE5"/>
    <w:rsid w:val="00542A67"/>
    <w:rsid w:val="0055074B"/>
    <w:rsid w:val="005E29F0"/>
    <w:rsid w:val="006046A9"/>
    <w:rsid w:val="0063008A"/>
    <w:rsid w:val="00690380"/>
    <w:rsid w:val="00730F18"/>
    <w:rsid w:val="007323DB"/>
    <w:rsid w:val="0075517C"/>
    <w:rsid w:val="007619AC"/>
    <w:rsid w:val="00776E99"/>
    <w:rsid w:val="0078606E"/>
    <w:rsid w:val="0081106B"/>
    <w:rsid w:val="00A01C02"/>
    <w:rsid w:val="00AA060E"/>
    <w:rsid w:val="00B10176"/>
    <w:rsid w:val="00B25257"/>
    <w:rsid w:val="00C14E5D"/>
    <w:rsid w:val="00C56FAC"/>
    <w:rsid w:val="00DF6671"/>
    <w:rsid w:val="00E1401D"/>
    <w:rsid w:val="00E3790F"/>
    <w:rsid w:val="00F1393F"/>
    <w:rsid w:val="00F6249C"/>
    <w:rsid w:val="00F82513"/>
    <w:rsid w:val="00F97FF0"/>
    <w:rsid w:val="00FC2F8F"/>
    <w:rsid w:val="00FE3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I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AA060E"/>
  </w:style>
  <w:style w:type="paragraph" w:styleId="NoSpacing">
    <w:name w:val="No Spacing"/>
    <w:uiPriority w:val="1"/>
    <w:qFormat/>
    <w:rsid w:val="00AA060E"/>
    <w:rPr>
      <w:sz w:val="22"/>
      <w:szCs w:val="22"/>
      <w:lang w:val="en-US"/>
    </w:rPr>
  </w:style>
  <w:style w:type="paragraph" w:styleId="BalloonText">
    <w:name w:val="Balloon Text"/>
    <w:basedOn w:val="Normal"/>
    <w:link w:val="BalloonTextChar"/>
    <w:uiPriority w:val="99"/>
    <w:semiHidden/>
    <w:unhideWhenUsed/>
    <w:rsid w:val="00FC2F8F"/>
    <w:rPr>
      <w:rFonts w:ascii="Tahoma" w:hAnsi="Tahoma" w:cs="Tahoma"/>
      <w:sz w:val="16"/>
      <w:szCs w:val="16"/>
    </w:rPr>
  </w:style>
  <w:style w:type="character" w:customStyle="1" w:styleId="BalloonTextChar">
    <w:name w:val="Balloon Text Char"/>
    <w:basedOn w:val="DefaultParagraphFont"/>
    <w:link w:val="BalloonText"/>
    <w:uiPriority w:val="99"/>
    <w:semiHidden/>
    <w:rsid w:val="00FC2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 office</cp:lastModifiedBy>
  <cp:revision>23</cp:revision>
  <cp:lastPrinted>2022-12-16T09:44:00Z</cp:lastPrinted>
  <dcterms:created xsi:type="dcterms:W3CDTF">2022-12-16T07:12:00Z</dcterms:created>
  <dcterms:modified xsi:type="dcterms:W3CDTF">2022-12-22T10:16:00Z</dcterms:modified>
</cp:coreProperties>
</file>